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D2" w:rsidRPr="00D428CB" w:rsidRDefault="004024D2" w:rsidP="004024D2">
      <w:pPr>
        <w:tabs>
          <w:tab w:val="center" w:pos="4677"/>
          <w:tab w:val="right" w:pos="9355"/>
        </w:tabs>
        <w:spacing w:after="0" w:line="240" w:lineRule="auto"/>
        <w:jc w:val="center"/>
        <w:rPr>
          <w:rFonts w:ascii="Times New Roman" w:eastAsia="Times New Roman" w:hAnsi="Times New Roman" w:cs="Times New Roman"/>
          <w:b/>
          <w:sz w:val="24"/>
          <w:szCs w:val="24"/>
        </w:rPr>
      </w:pPr>
      <w:r w:rsidRPr="00D428CB">
        <w:rPr>
          <w:rFonts w:ascii="Times New Roman" w:eastAsia="Times New Roman" w:hAnsi="Times New Roman" w:cs="Times New Roman"/>
          <w:b/>
          <w:sz w:val="24"/>
          <w:szCs w:val="24"/>
        </w:rPr>
        <w:t>РЕСПУБЛИКА АЛТАЙ</w:t>
      </w:r>
    </w:p>
    <w:p w:rsidR="004024D2" w:rsidRPr="00D428CB" w:rsidRDefault="004024D2" w:rsidP="004024D2">
      <w:pPr>
        <w:tabs>
          <w:tab w:val="center" w:pos="4677"/>
          <w:tab w:val="right" w:pos="9355"/>
        </w:tabs>
        <w:spacing w:after="0" w:line="240" w:lineRule="auto"/>
        <w:jc w:val="center"/>
        <w:rPr>
          <w:rFonts w:ascii="Times New Roman" w:eastAsia="Times New Roman" w:hAnsi="Times New Roman" w:cs="Times New Roman"/>
          <w:b/>
          <w:sz w:val="24"/>
          <w:szCs w:val="24"/>
        </w:rPr>
      </w:pPr>
      <w:r w:rsidRPr="00D428CB">
        <w:rPr>
          <w:rFonts w:ascii="Times New Roman" w:eastAsia="Times New Roman" w:hAnsi="Times New Roman" w:cs="Times New Roman"/>
          <w:b/>
          <w:sz w:val="24"/>
          <w:szCs w:val="24"/>
        </w:rPr>
        <w:t>ФИНАНСОВОЕ УПРАВЛЕНИЕ</w:t>
      </w:r>
    </w:p>
    <w:p w:rsidR="004024D2" w:rsidRPr="00D428CB" w:rsidRDefault="004024D2" w:rsidP="004024D2">
      <w:pPr>
        <w:tabs>
          <w:tab w:val="center" w:pos="4677"/>
          <w:tab w:val="right" w:pos="9355"/>
        </w:tabs>
        <w:spacing w:after="0" w:line="240" w:lineRule="auto"/>
        <w:jc w:val="center"/>
        <w:rPr>
          <w:rFonts w:ascii="Times New Roman" w:eastAsia="Times New Roman" w:hAnsi="Times New Roman" w:cs="Times New Roman"/>
          <w:b/>
          <w:sz w:val="24"/>
          <w:szCs w:val="24"/>
        </w:rPr>
      </w:pPr>
      <w:r w:rsidRPr="00D428CB">
        <w:rPr>
          <w:rFonts w:ascii="Times New Roman" w:eastAsia="Times New Roman" w:hAnsi="Times New Roman" w:cs="Times New Roman"/>
          <w:b/>
          <w:sz w:val="24"/>
          <w:szCs w:val="24"/>
        </w:rPr>
        <w:t>АДМИНИСТРАЦИИ МУНИЦИПАЛЬНОГО ОБРАЗОВАНИЯ</w:t>
      </w:r>
    </w:p>
    <w:p w:rsidR="004024D2" w:rsidRPr="00D428CB" w:rsidRDefault="004024D2" w:rsidP="004024D2">
      <w:pPr>
        <w:tabs>
          <w:tab w:val="center" w:pos="4677"/>
          <w:tab w:val="right" w:pos="9355"/>
        </w:tabs>
        <w:spacing w:after="0" w:line="240" w:lineRule="auto"/>
        <w:jc w:val="center"/>
        <w:rPr>
          <w:rFonts w:ascii="Times New Roman" w:eastAsia="Times New Roman" w:hAnsi="Times New Roman" w:cs="Times New Roman"/>
          <w:b/>
          <w:sz w:val="24"/>
          <w:szCs w:val="24"/>
        </w:rPr>
      </w:pPr>
      <w:r w:rsidRPr="00D428CB">
        <w:rPr>
          <w:rFonts w:ascii="Times New Roman" w:eastAsia="Times New Roman" w:hAnsi="Times New Roman" w:cs="Times New Roman"/>
          <w:b/>
          <w:sz w:val="24"/>
          <w:szCs w:val="24"/>
        </w:rPr>
        <w:t xml:space="preserve">«УСТЬ-КОКСИНСКИЙ РАЙОН» </w:t>
      </w:r>
    </w:p>
    <w:p w:rsidR="004024D2" w:rsidRPr="00D428CB" w:rsidRDefault="004024D2" w:rsidP="004024D2">
      <w:pPr>
        <w:spacing w:after="0" w:line="240" w:lineRule="auto"/>
        <w:jc w:val="center"/>
        <w:rPr>
          <w:rFonts w:ascii="Times New Roman" w:eastAsia="Times New Roman" w:hAnsi="Times New Roman" w:cs="Times New Roman"/>
          <w:sz w:val="24"/>
          <w:szCs w:val="24"/>
        </w:rPr>
      </w:pPr>
      <w:r w:rsidRPr="00D428CB">
        <w:rPr>
          <w:rFonts w:ascii="Times New Roman" w:eastAsia="Times New Roman" w:hAnsi="Times New Roman" w:cs="Times New Roman"/>
          <w:sz w:val="24"/>
          <w:szCs w:val="24"/>
        </w:rPr>
        <w:t>649490, Республика Алтай, с. Усть-Кокса, ул. Харитошкина, 3,</w:t>
      </w:r>
    </w:p>
    <w:p w:rsidR="004024D2" w:rsidRPr="00D428CB" w:rsidRDefault="004024D2" w:rsidP="004024D2">
      <w:pPr>
        <w:tabs>
          <w:tab w:val="center" w:pos="4677"/>
          <w:tab w:val="right" w:pos="9355"/>
        </w:tabs>
        <w:spacing w:after="0" w:line="240" w:lineRule="auto"/>
        <w:jc w:val="center"/>
        <w:rPr>
          <w:rFonts w:ascii="Times New Roman" w:eastAsia="Times New Roman" w:hAnsi="Times New Roman" w:cs="Times New Roman"/>
          <w:sz w:val="24"/>
          <w:szCs w:val="24"/>
        </w:rPr>
      </w:pPr>
      <w:r w:rsidRPr="00D428CB">
        <w:rPr>
          <w:rFonts w:ascii="Times New Roman" w:eastAsia="Times New Roman" w:hAnsi="Times New Roman" w:cs="Times New Roman"/>
          <w:sz w:val="24"/>
          <w:szCs w:val="24"/>
        </w:rPr>
        <w:t>тел, факс (38848</w:t>
      </w:r>
      <w:r w:rsidRPr="00D428CB">
        <w:rPr>
          <w:rFonts w:ascii="Times New Roman" w:eastAsia="Times New Roman" w:hAnsi="Times New Roman" w:cs="Times New Roman"/>
          <w:b/>
          <w:sz w:val="24"/>
          <w:szCs w:val="24"/>
        </w:rPr>
        <w:t xml:space="preserve">)    </w:t>
      </w:r>
      <w:r w:rsidRPr="00D428CB">
        <w:rPr>
          <w:rFonts w:ascii="Times New Roman" w:eastAsia="Times New Roman" w:hAnsi="Times New Roman" w:cs="Times New Roman"/>
          <w:sz w:val="24"/>
          <w:szCs w:val="24"/>
        </w:rPr>
        <w:t>22-3-46, тел. 23-0-01, 22-9-78, 22-2-46</w:t>
      </w:r>
    </w:p>
    <w:p w:rsidR="004024D2" w:rsidRPr="00D428CB" w:rsidRDefault="004024D2" w:rsidP="004024D2">
      <w:pPr>
        <w:autoSpaceDE w:val="0"/>
        <w:autoSpaceDN w:val="0"/>
        <w:adjustRightInd w:val="0"/>
        <w:spacing w:after="0" w:line="240" w:lineRule="auto"/>
        <w:ind w:right="175"/>
        <w:jc w:val="center"/>
        <w:rPr>
          <w:rFonts w:ascii="Times New Roman" w:eastAsia="Times New Roman" w:hAnsi="Times New Roman" w:cs="Times New Roman"/>
          <w:bCs/>
          <w:sz w:val="24"/>
          <w:szCs w:val="24"/>
        </w:rPr>
      </w:pPr>
      <w:r w:rsidRPr="00D428CB">
        <w:rPr>
          <w:rFonts w:ascii="Times New Roman" w:eastAsia="Times New Roman" w:hAnsi="Times New Roman" w:cs="Times New Roman"/>
          <w:bCs/>
          <w:sz w:val="24"/>
          <w:szCs w:val="24"/>
        </w:rPr>
        <w:t xml:space="preserve">эл. почта: </w:t>
      </w:r>
      <w:hyperlink r:id="rId9" w:history="1">
        <w:r w:rsidRPr="00D428CB">
          <w:rPr>
            <w:rFonts w:ascii="Times New Roman" w:eastAsia="Times New Roman" w:hAnsi="Times New Roman" w:cs="Times New Roman"/>
            <w:bCs/>
            <w:color w:val="0000FF"/>
            <w:sz w:val="24"/>
            <w:szCs w:val="24"/>
            <w:u w:val="single"/>
          </w:rPr>
          <w:t>finotdel-koksa</w:t>
        </w:r>
      </w:hyperlink>
      <w:r w:rsidRPr="00D428CB">
        <w:rPr>
          <w:rFonts w:ascii="Times New Roman" w:eastAsia="Times New Roman" w:hAnsi="Times New Roman" w:cs="Times New Roman"/>
          <w:bCs/>
          <w:sz w:val="24"/>
          <w:szCs w:val="24"/>
        </w:rPr>
        <w:t>@</w:t>
      </w:r>
      <w:r w:rsidRPr="00D428CB">
        <w:rPr>
          <w:rFonts w:ascii="Times New Roman" w:eastAsia="Times New Roman" w:hAnsi="Times New Roman" w:cs="Times New Roman"/>
          <w:bCs/>
          <w:sz w:val="24"/>
          <w:szCs w:val="24"/>
          <w:lang w:val="en-US"/>
        </w:rPr>
        <w:t>mail</w:t>
      </w:r>
      <w:r w:rsidRPr="00D428CB">
        <w:rPr>
          <w:rFonts w:ascii="Times New Roman" w:eastAsia="Times New Roman" w:hAnsi="Times New Roman" w:cs="Times New Roman"/>
          <w:bCs/>
          <w:sz w:val="24"/>
          <w:szCs w:val="24"/>
        </w:rPr>
        <w:t>.</w:t>
      </w:r>
      <w:r w:rsidRPr="00D428CB">
        <w:rPr>
          <w:rFonts w:ascii="Times New Roman" w:eastAsia="Times New Roman" w:hAnsi="Times New Roman" w:cs="Times New Roman"/>
          <w:bCs/>
          <w:sz w:val="24"/>
          <w:szCs w:val="24"/>
          <w:lang w:val="en-US"/>
        </w:rPr>
        <w:t>ru</w:t>
      </w:r>
    </w:p>
    <w:p w:rsidR="004024D2" w:rsidRPr="00D428CB" w:rsidRDefault="004024D2" w:rsidP="004024D2">
      <w:pPr>
        <w:autoSpaceDE w:val="0"/>
        <w:autoSpaceDN w:val="0"/>
        <w:adjustRightInd w:val="0"/>
        <w:spacing w:after="0" w:line="240" w:lineRule="auto"/>
        <w:ind w:right="175"/>
        <w:rPr>
          <w:rFonts w:ascii="Times New Roman" w:eastAsia="Times New Roman" w:hAnsi="Times New Roman" w:cs="Arial"/>
          <w:b/>
          <w:bCs/>
          <w:sz w:val="24"/>
          <w:szCs w:val="24"/>
        </w:rPr>
      </w:pPr>
    </w:p>
    <w:p w:rsidR="004024D2" w:rsidRDefault="004024D2" w:rsidP="004024D2">
      <w:pPr>
        <w:keepNext/>
        <w:spacing w:after="0" w:line="240" w:lineRule="auto"/>
        <w:jc w:val="center"/>
        <w:outlineLvl w:val="1"/>
        <w:rPr>
          <w:rFonts w:ascii="Times New Roman" w:eastAsia="Times New Roman" w:hAnsi="Times New Roman" w:cs="Times New Roman"/>
          <w:b/>
          <w:bCs/>
          <w:sz w:val="24"/>
          <w:szCs w:val="24"/>
        </w:rPr>
      </w:pPr>
      <w:r w:rsidRPr="00D428CB">
        <w:rPr>
          <w:rFonts w:ascii="Times New Roman" w:eastAsia="Times New Roman" w:hAnsi="Times New Roman" w:cs="Times New Roman"/>
          <w:b/>
          <w:bCs/>
          <w:sz w:val="24"/>
          <w:szCs w:val="24"/>
        </w:rPr>
        <w:t>П Р И К А З</w:t>
      </w:r>
    </w:p>
    <w:p w:rsidR="004024D2" w:rsidRDefault="004024D2" w:rsidP="004024D2">
      <w:pPr>
        <w:keepNext/>
        <w:spacing w:after="0" w:line="240" w:lineRule="auto"/>
        <w:jc w:val="center"/>
        <w:outlineLvl w:val="1"/>
        <w:rPr>
          <w:rFonts w:ascii="Times New Roman" w:eastAsia="Times New Roman" w:hAnsi="Times New Roman" w:cs="Times New Roman"/>
          <w:b/>
          <w:bCs/>
          <w:sz w:val="24"/>
          <w:szCs w:val="24"/>
        </w:rPr>
      </w:pPr>
    </w:p>
    <w:p w:rsidR="004024D2" w:rsidRPr="0074637F" w:rsidRDefault="004024D2" w:rsidP="004024D2">
      <w:pPr>
        <w:spacing w:after="0" w:line="240" w:lineRule="auto"/>
        <w:rPr>
          <w:rFonts w:ascii="Times New Roman" w:eastAsia="Times New Roman" w:hAnsi="Times New Roman" w:cs="Times New Roman"/>
          <w:sz w:val="24"/>
          <w:szCs w:val="24"/>
        </w:rPr>
      </w:pPr>
    </w:p>
    <w:p w:rsidR="004024D2" w:rsidRPr="0074637F" w:rsidRDefault="004024D2" w:rsidP="004024D2">
      <w:pPr>
        <w:spacing w:after="0" w:line="240" w:lineRule="auto"/>
        <w:rPr>
          <w:rFonts w:ascii="Times New Roman" w:eastAsia="Times New Roman" w:hAnsi="Times New Roman" w:cs="Times New Roman"/>
          <w:sz w:val="24"/>
          <w:szCs w:val="24"/>
        </w:rPr>
      </w:pPr>
      <w:r w:rsidRPr="0074637F">
        <w:rPr>
          <w:rFonts w:ascii="Times New Roman" w:eastAsia="Times New Roman" w:hAnsi="Times New Roman" w:cs="Times New Roman"/>
          <w:bCs/>
          <w:sz w:val="24"/>
          <w:szCs w:val="24"/>
        </w:rPr>
        <w:t xml:space="preserve"> от </w:t>
      </w:r>
      <w:r w:rsidR="00A2075A">
        <w:rPr>
          <w:rFonts w:ascii="Times New Roman" w:eastAsia="Times New Roman" w:hAnsi="Times New Roman" w:cs="Times New Roman"/>
          <w:bCs/>
          <w:sz w:val="24"/>
          <w:szCs w:val="24"/>
        </w:rPr>
        <w:t>1</w:t>
      </w:r>
      <w:r w:rsidR="00E43F0F">
        <w:rPr>
          <w:rFonts w:ascii="Times New Roman" w:eastAsia="Times New Roman" w:hAnsi="Times New Roman" w:cs="Times New Roman"/>
          <w:bCs/>
          <w:sz w:val="24"/>
          <w:szCs w:val="24"/>
        </w:rPr>
        <w:t>6</w:t>
      </w:r>
      <w:r w:rsidRPr="0074637F">
        <w:rPr>
          <w:rFonts w:ascii="Times New Roman" w:eastAsia="Times New Roman" w:hAnsi="Times New Roman" w:cs="Times New Roman"/>
          <w:bCs/>
          <w:sz w:val="24"/>
          <w:szCs w:val="24"/>
        </w:rPr>
        <w:t xml:space="preserve"> </w:t>
      </w:r>
      <w:r w:rsidR="00A2075A">
        <w:rPr>
          <w:rFonts w:ascii="Times New Roman" w:eastAsia="Times New Roman" w:hAnsi="Times New Roman" w:cs="Times New Roman"/>
          <w:bCs/>
          <w:sz w:val="24"/>
          <w:szCs w:val="24"/>
        </w:rPr>
        <w:t>декабря</w:t>
      </w:r>
      <w:r w:rsidRPr="0074637F">
        <w:rPr>
          <w:rFonts w:ascii="Times New Roman" w:eastAsia="Times New Roman" w:hAnsi="Times New Roman" w:cs="Times New Roman"/>
          <w:bCs/>
          <w:sz w:val="24"/>
          <w:szCs w:val="24"/>
        </w:rPr>
        <w:t xml:space="preserve"> 20</w:t>
      </w:r>
      <w:r w:rsidR="00A2075A">
        <w:rPr>
          <w:rFonts w:ascii="Times New Roman" w:eastAsia="Times New Roman" w:hAnsi="Times New Roman" w:cs="Times New Roman"/>
          <w:bCs/>
          <w:sz w:val="24"/>
          <w:szCs w:val="24"/>
        </w:rPr>
        <w:t>21</w:t>
      </w:r>
      <w:r w:rsidRPr="0074637F">
        <w:rPr>
          <w:rFonts w:ascii="Times New Roman" w:eastAsia="Times New Roman" w:hAnsi="Times New Roman" w:cs="Times New Roman"/>
          <w:bCs/>
          <w:sz w:val="24"/>
          <w:szCs w:val="24"/>
        </w:rPr>
        <w:t xml:space="preserve"> года                                                                    </w:t>
      </w:r>
      <w:r w:rsidR="00E43F0F">
        <w:rPr>
          <w:rFonts w:ascii="Times New Roman" w:eastAsia="Times New Roman" w:hAnsi="Times New Roman" w:cs="Times New Roman"/>
          <w:bCs/>
          <w:sz w:val="24"/>
          <w:szCs w:val="24"/>
        </w:rPr>
        <w:t xml:space="preserve">        </w:t>
      </w:r>
      <w:r w:rsidRPr="0074637F">
        <w:rPr>
          <w:rFonts w:ascii="Times New Roman" w:eastAsia="Times New Roman" w:hAnsi="Times New Roman" w:cs="Times New Roman"/>
          <w:bCs/>
          <w:sz w:val="24"/>
          <w:szCs w:val="24"/>
        </w:rPr>
        <w:t xml:space="preserve">                 </w:t>
      </w:r>
      <w:r w:rsidR="00A2075A">
        <w:rPr>
          <w:rFonts w:ascii="Times New Roman" w:eastAsia="Times New Roman" w:hAnsi="Times New Roman" w:cs="Times New Roman"/>
          <w:bCs/>
          <w:sz w:val="24"/>
          <w:szCs w:val="24"/>
        </w:rPr>
        <w:t xml:space="preserve">            </w:t>
      </w:r>
      <w:r w:rsidRPr="0074637F">
        <w:rPr>
          <w:rFonts w:ascii="Times New Roman" w:eastAsia="Times New Roman" w:hAnsi="Times New Roman" w:cs="Times New Roman"/>
          <w:bCs/>
          <w:sz w:val="24"/>
          <w:szCs w:val="24"/>
        </w:rPr>
        <w:t xml:space="preserve">  № </w:t>
      </w:r>
      <w:r w:rsidR="00E43F0F">
        <w:rPr>
          <w:rFonts w:ascii="Times New Roman" w:eastAsia="Times New Roman" w:hAnsi="Times New Roman" w:cs="Times New Roman"/>
          <w:bCs/>
          <w:sz w:val="24"/>
          <w:szCs w:val="24"/>
        </w:rPr>
        <w:t>34-п</w:t>
      </w:r>
    </w:p>
    <w:p w:rsidR="004024D2" w:rsidRPr="0074637F" w:rsidRDefault="004024D2" w:rsidP="004024D2">
      <w:pPr>
        <w:widowControl w:val="0"/>
        <w:spacing w:after="0" w:line="240" w:lineRule="auto"/>
        <w:rPr>
          <w:rFonts w:ascii="Arial Unicode MS" w:eastAsia="Arial Unicode MS" w:hAnsi="Arial Unicode MS" w:cs="Arial Unicode MS"/>
          <w:color w:val="000000"/>
          <w:sz w:val="24"/>
          <w:szCs w:val="24"/>
          <w:lang w:bidi="ru-RU"/>
        </w:rPr>
      </w:pPr>
    </w:p>
    <w:p w:rsidR="004024D2" w:rsidRPr="0074637F" w:rsidRDefault="004024D2" w:rsidP="004024D2">
      <w:pPr>
        <w:widowControl w:val="0"/>
        <w:spacing w:after="0" w:line="320" w:lineRule="exact"/>
        <w:ind w:right="420"/>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О</w:t>
      </w:r>
      <w:r w:rsidR="00A2075A">
        <w:rPr>
          <w:rFonts w:ascii="Times New Roman" w:eastAsia="Times New Roman" w:hAnsi="Times New Roman" w:cs="Times New Roman"/>
          <w:bCs/>
          <w:sz w:val="24"/>
          <w:szCs w:val="24"/>
        </w:rPr>
        <w:t>б утверждении</w:t>
      </w:r>
      <w:r w:rsidRPr="0074637F">
        <w:rPr>
          <w:rFonts w:ascii="Times New Roman" w:eastAsia="Times New Roman" w:hAnsi="Times New Roman" w:cs="Times New Roman"/>
          <w:bCs/>
          <w:sz w:val="24"/>
          <w:szCs w:val="24"/>
        </w:rPr>
        <w:t xml:space="preserve"> </w:t>
      </w:r>
      <w:bookmarkStart w:id="0" w:name="_GoBack"/>
      <w:r w:rsidR="00A2075A">
        <w:rPr>
          <w:rFonts w:ascii="Times New Roman" w:eastAsia="Times New Roman" w:hAnsi="Times New Roman" w:cs="Times New Roman"/>
          <w:bCs/>
          <w:sz w:val="24"/>
          <w:szCs w:val="24"/>
        </w:rPr>
        <w:t>П</w:t>
      </w:r>
      <w:r w:rsidRPr="0074637F">
        <w:rPr>
          <w:rFonts w:ascii="Times New Roman" w:eastAsia="Times New Roman" w:hAnsi="Times New Roman" w:cs="Times New Roman"/>
          <w:bCs/>
          <w:sz w:val="24"/>
          <w:szCs w:val="24"/>
        </w:rPr>
        <w:t>орядк</w:t>
      </w:r>
      <w:r w:rsidR="00A2075A">
        <w:rPr>
          <w:rFonts w:ascii="Times New Roman" w:eastAsia="Times New Roman" w:hAnsi="Times New Roman" w:cs="Times New Roman"/>
          <w:bCs/>
          <w:sz w:val="24"/>
          <w:szCs w:val="24"/>
        </w:rPr>
        <w:t>а</w:t>
      </w:r>
      <w:r w:rsidRPr="0074637F">
        <w:rPr>
          <w:rFonts w:ascii="Times New Roman" w:eastAsia="Times New Roman" w:hAnsi="Times New Roman" w:cs="Times New Roman"/>
          <w:bCs/>
          <w:sz w:val="24"/>
          <w:szCs w:val="24"/>
        </w:rPr>
        <w:t xml:space="preserve"> учета бюджетных и </w:t>
      </w:r>
    </w:p>
    <w:p w:rsidR="004024D2" w:rsidRPr="0074637F" w:rsidRDefault="004024D2" w:rsidP="004024D2">
      <w:pPr>
        <w:widowControl w:val="0"/>
        <w:spacing w:after="0" w:line="320" w:lineRule="exact"/>
        <w:ind w:right="420"/>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денежных обязательств</w:t>
      </w:r>
      <w:bookmarkEnd w:id="0"/>
      <w:r w:rsidRPr="0074637F">
        <w:rPr>
          <w:rFonts w:ascii="Times New Roman" w:eastAsia="Times New Roman" w:hAnsi="Times New Roman" w:cs="Times New Roman"/>
          <w:bCs/>
          <w:sz w:val="24"/>
          <w:szCs w:val="24"/>
        </w:rPr>
        <w:t xml:space="preserve"> получателей</w:t>
      </w:r>
      <w:r w:rsidRPr="0074637F">
        <w:rPr>
          <w:rFonts w:ascii="Times New Roman" w:eastAsia="Times New Roman" w:hAnsi="Times New Roman" w:cs="Times New Roman"/>
          <w:bCs/>
          <w:sz w:val="24"/>
          <w:szCs w:val="24"/>
        </w:rPr>
        <w:br/>
        <w:t xml:space="preserve">средств бюджета МО «Усть-Коксинский район» РА </w:t>
      </w:r>
    </w:p>
    <w:p w:rsidR="004024D2" w:rsidRPr="0074637F" w:rsidRDefault="004024D2" w:rsidP="004024D2">
      <w:pPr>
        <w:widowControl w:val="0"/>
        <w:spacing w:after="0" w:line="240" w:lineRule="auto"/>
        <w:rPr>
          <w:rFonts w:ascii="Arial Unicode MS" w:eastAsia="Arial Unicode MS" w:hAnsi="Arial Unicode MS" w:cs="Arial Unicode MS"/>
          <w:color w:val="000000"/>
          <w:sz w:val="24"/>
          <w:szCs w:val="24"/>
          <w:lang w:bidi="ru-RU"/>
        </w:rPr>
      </w:pPr>
    </w:p>
    <w:p w:rsidR="004024D2" w:rsidRPr="0074637F" w:rsidRDefault="00A2075A" w:rsidP="00A2075A">
      <w:pPr>
        <w:widowControl w:val="0"/>
        <w:spacing w:after="0" w:line="240" w:lineRule="auto"/>
        <w:ind w:firstLine="708"/>
        <w:jc w:val="both"/>
        <w:rPr>
          <w:rFonts w:ascii="Times New Roman" w:eastAsia="Times New Roman" w:hAnsi="Times New Roman" w:cs="Times New Roman"/>
          <w:b/>
          <w:bCs/>
          <w:color w:val="000000"/>
          <w:sz w:val="24"/>
          <w:szCs w:val="24"/>
          <w:lang w:bidi="ru-RU"/>
        </w:rPr>
      </w:pPr>
      <w:r w:rsidRPr="00A2075A">
        <w:rPr>
          <w:rFonts w:ascii="Times New Roman" w:hAnsi="Times New Roman" w:cs="Times New Roman"/>
          <w:sz w:val="24"/>
          <w:szCs w:val="24"/>
        </w:rPr>
        <w:t xml:space="preserve">В соответствии с пунктами 1, 2, абзацем третьим пункта 5 статьи 219 Бюджетного кодекса Российской Федерации </w:t>
      </w:r>
      <w:r w:rsidR="004024D2" w:rsidRPr="0074637F">
        <w:rPr>
          <w:rFonts w:ascii="Times New Roman" w:eastAsia="Times New Roman" w:hAnsi="Times New Roman" w:cs="Times New Roman"/>
          <w:b/>
          <w:bCs/>
          <w:color w:val="000000"/>
          <w:sz w:val="24"/>
          <w:szCs w:val="24"/>
          <w:lang w:bidi="ru-RU"/>
        </w:rPr>
        <w:t>п р и к а з ы в а ю:</w:t>
      </w:r>
    </w:p>
    <w:p w:rsidR="004024D2" w:rsidRPr="0074637F" w:rsidRDefault="004024D2" w:rsidP="00DF1D3A">
      <w:pPr>
        <w:widowControl w:val="0"/>
        <w:spacing w:after="0" w:line="240" w:lineRule="auto"/>
        <w:ind w:firstLine="708"/>
        <w:jc w:val="both"/>
        <w:rPr>
          <w:rFonts w:ascii="Times New Roman" w:eastAsia="Times New Roman" w:hAnsi="Times New Roman" w:cs="Times New Roman"/>
          <w:sz w:val="24"/>
          <w:szCs w:val="24"/>
        </w:rPr>
      </w:pPr>
      <w:r w:rsidRPr="0074637F">
        <w:rPr>
          <w:rFonts w:ascii="Times New Roman" w:eastAsia="Times New Roman" w:hAnsi="Times New Roman" w:cs="Times New Roman"/>
          <w:sz w:val="24"/>
          <w:szCs w:val="24"/>
        </w:rPr>
        <w:t>1.Утвердить прилагаемый Порядок учета бюджетных и денежных обязательств получателей средств бюджета МО «Усть-Коксинский район» РА (далее - Порядок).</w:t>
      </w:r>
    </w:p>
    <w:p w:rsidR="00A2075A" w:rsidRDefault="0074637F" w:rsidP="00A2075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4637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74637F">
        <w:rPr>
          <w:rFonts w:ascii="Times New Roman" w:hAnsi="Times New Roman" w:cs="Times New Roman"/>
          <w:bCs/>
          <w:sz w:val="24"/>
          <w:szCs w:val="24"/>
        </w:rPr>
        <w:t>Признать утратившими силу</w:t>
      </w:r>
      <w:r>
        <w:rPr>
          <w:rFonts w:ascii="Times New Roman" w:eastAsia="Times New Roman" w:hAnsi="Times New Roman" w:cs="Times New Roman"/>
          <w:sz w:val="24"/>
          <w:szCs w:val="24"/>
        </w:rPr>
        <w:t xml:space="preserve"> </w:t>
      </w:r>
      <w:r w:rsidR="001A4F32" w:rsidRPr="001A4F32">
        <w:rPr>
          <w:rFonts w:ascii="Times New Roman" w:eastAsia="Times New Roman" w:hAnsi="Times New Roman" w:cs="Times New Roman"/>
          <w:bCs/>
          <w:sz w:val="24"/>
          <w:szCs w:val="24"/>
        </w:rPr>
        <w:t xml:space="preserve">приказ </w:t>
      </w:r>
      <w:r w:rsidR="001A4F32">
        <w:rPr>
          <w:rFonts w:ascii="Times New Roman" w:eastAsia="Times New Roman" w:hAnsi="Times New Roman" w:cs="Times New Roman"/>
          <w:bCs/>
          <w:sz w:val="24"/>
          <w:szCs w:val="24"/>
        </w:rPr>
        <w:t xml:space="preserve"> Финансового управления Администрации МО «Усть-Коксинский район» РА от </w:t>
      </w:r>
      <w:r w:rsidR="00A2075A">
        <w:rPr>
          <w:rFonts w:ascii="Times New Roman" w:eastAsia="Times New Roman" w:hAnsi="Times New Roman" w:cs="Times New Roman"/>
          <w:bCs/>
          <w:sz w:val="24"/>
          <w:szCs w:val="24"/>
        </w:rPr>
        <w:t>25</w:t>
      </w:r>
      <w:r w:rsidR="001A4F32">
        <w:rPr>
          <w:rFonts w:ascii="Times New Roman" w:eastAsia="Times New Roman" w:hAnsi="Times New Roman" w:cs="Times New Roman"/>
          <w:bCs/>
          <w:sz w:val="24"/>
          <w:szCs w:val="24"/>
        </w:rPr>
        <w:t xml:space="preserve"> </w:t>
      </w:r>
      <w:r w:rsidR="00A2075A">
        <w:rPr>
          <w:rFonts w:ascii="Times New Roman" w:eastAsia="Times New Roman" w:hAnsi="Times New Roman" w:cs="Times New Roman"/>
          <w:bCs/>
          <w:sz w:val="24"/>
          <w:szCs w:val="24"/>
        </w:rPr>
        <w:t>сентября</w:t>
      </w:r>
      <w:r w:rsidR="001A4F32">
        <w:rPr>
          <w:rFonts w:ascii="Times New Roman" w:eastAsia="Times New Roman" w:hAnsi="Times New Roman" w:cs="Times New Roman"/>
          <w:bCs/>
          <w:sz w:val="24"/>
          <w:szCs w:val="24"/>
        </w:rPr>
        <w:t xml:space="preserve"> 201</w:t>
      </w:r>
      <w:r w:rsidR="00A2075A">
        <w:rPr>
          <w:rFonts w:ascii="Times New Roman" w:eastAsia="Times New Roman" w:hAnsi="Times New Roman" w:cs="Times New Roman"/>
          <w:bCs/>
          <w:sz w:val="24"/>
          <w:szCs w:val="24"/>
        </w:rPr>
        <w:t>9</w:t>
      </w:r>
      <w:r w:rsidR="001A4F32">
        <w:rPr>
          <w:rFonts w:ascii="Times New Roman" w:eastAsia="Times New Roman" w:hAnsi="Times New Roman" w:cs="Times New Roman"/>
          <w:bCs/>
          <w:sz w:val="24"/>
          <w:szCs w:val="24"/>
        </w:rPr>
        <w:t xml:space="preserve"> года № </w:t>
      </w:r>
      <w:r w:rsidR="00A2075A">
        <w:rPr>
          <w:rFonts w:ascii="Times New Roman" w:eastAsia="Times New Roman" w:hAnsi="Times New Roman" w:cs="Times New Roman"/>
          <w:bCs/>
          <w:sz w:val="24"/>
          <w:szCs w:val="24"/>
        </w:rPr>
        <w:t>18</w:t>
      </w:r>
      <w:r w:rsidR="001A4F32">
        <w:rPr>
          <w:rFonts w:ascii="Times New Roman" w:eastAsia="Times New Roman" w:hAnsi="Times New Roman" w:cs="Times New Roman"/>
          <w:bCs/>
          <w:sz w:val="24"/>
          <w:szCs w:val="24"/>
        </w:rPr>
        <w:t>-п «</w:t>
      </w:r>
      <w:r w:rsidR="001A4F32" w:rsidRPr="001A4F32">
        <w:rPr>
          <w:rFonts w:ascii="Times New Roman" w:eastAsia="Times New Roman" w:hAnsi="Times New Roman" w:cs="Times New Roman"/>
          <w:bCs/>
          <w:sz w:val="24"/>
          <w:szCs w:val="24"/>
        </w:rPr>
        <w:t xml:space="preserve">О порядке учета бюджетных и денежных обязательств </w:t>
      </w:r>
      <w:r w:rsidR="001A4F32">
        <w:rPr>
          <w:rFonts w:ascii="Times New Roman" w:eastAsia="Times New Roman" w:hAnsi="Times New Roman" w:cs="Times New Roman"/>
          <w:bCs/>
          <w:sz w:val="24"/>
          <w:szCs w:val="24"/>
        </w:rPr>
        <w:t xml:space="preserve">получателей </w:t>
      </w:r>
      <w:r w:rsidR="001A4F32" w:rsidRPr="001A4F32">
        <w:rPr>
          <w:rFonts w:ascii="Times New Roman" w:eastAsia="Times New Roman" w:hAnsi="Times New Roman" w:cs="Times New Roman"/>
          <w:bCs/>
          <w:sz w:val="24"/>
          <w:szCs w:val="24"/>
        </w:rPr>
        <w:t>средств бюджета МО «Усть-Коксинский район» РА</w:t>
      </w:r>
      <w:r w:rsidR="001A4F32">
        <w:rPr>
          <w:rFonts w:ascii="Times New Roman" w:eastAsia="Times New Roman" w:hAnsi="Times New Roman" w:cs="Times New Roman"/>
          <w:bCs/>
          <w:sz w:val="24"/>
          <w:szCs w:val="24"/>
        </w:rPr>
        <w:t>»</w:t>
      </w:r>
      <w:r w:rsidR="00A2075A">
        <w:rPr>
          <w:rFonts w:ascii="Times New Roman" w:eastAsia="Times New Roman" w:hAnsi="Times New Roman" w:cs="Times New Roman"/>
          <w:bCs/>
          <w:sz w:val="24"/>
          <w:szCs w:val="24"/>
        </w:rPr>
        <w:t>.</w:t>
      </w:r>
    </w:p>
    <w:p w:rsidR="00A2075A" w:rsidRDefault="00A2075A" w:rsidP="00A2075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A2075A" w:rsidRDefault="00A2075A" w:rsidP="00A2075A">
      <w:pPr>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A2075A" w:rsidRPr="00A2075A" w:rsidRDefault="00A2075A" w:rsidP="00A2075A">
      <w:pPr>
        <w:autoSpaceDE w:val="0"/>
        <w:autoSpaceDN w:val="0"/>
        <w:adjustRightInd w:val="0"/>
        <w:spacing w:after="0" w:line="240" w:lineRule="auto"/>
        <w:jc w:val="both"/>
        <w:rPr>
          <w:rFonts w:ascii="Times New Roman" w:eastAsia="Times New Roman" w:hAnsi="Times New Roman" w:cs="Times New Roman"/>
          <w:bCs/>
          <w:sz w:val="24"/>
          <w:szCs w:val="24"/>
        </w:rPr>
      </w:pPr>
      <w:r w:rsidRPr="00A2075A">
        <w:rPr>
          <w:rFonts w:ascii="Times New Roman" w:hAnsi="Times New Roman" w:cs="Times New Roman"/>
          <w:sz w:val="24"/>
          <w:szCs w:val="24"/>
        </w:rPr>
        <w:t xml:space="preserve">Начальник Финансового управления </w:t>
      </w:r>
    </w:p>
    <w:p w:rsidR="00A2075A" w:rsidRPr="00A2075A" w:rsidRDefault="00A2075A" w:rsidP="00A2075A">
      <w:pPr>
        <w:widowControl w:val="0"/>
        <w:tabs>
          <w:tab w:val="left" w:pos="0"/>
        </w:tabs>
        <w:jc w:val="both"/>
        <w:rPr>
          <w:rFonts w:ascii="Times New Roman" w:hAnsi="Times New Roman" w:cs="Times New Roman"/>
          <w:sz w:val="24"/>
          <w:szCs w:val="24"/>
        </w:rPr>
      </w:pPr>
      <w:r w:rsidRPr="00A2075A">
        <w:rPr>
          <w:rFonts w:ascii="Times New Roman" w:hAnsi="Times New Roman" w:cs="Times New Roman"/>
          <w:sz w:val="24"/>
          <w:szCs w:val="24"/>
        </w:rPr>
        <w:t xml:space="preserve">Администрации МО «Усть-Коксинский район» РА                                         </w:t>
      </w:r>
      <w:r>
        <w:rPr>
          <w:rFonts w:ascii="Times New Roman" w:hAnsi="Times New Roman" w:cs="Times New Roman"/>
          <w:sz w:val="24"/>
          <w:szCs w:val="24"/>
        </w:rPr>
        <w:t xml:space="preserve">     </w:t>
      </w:r>
      <w:r w:rsidRPr="00A2075A">
        <w:rPr>
          <w:rFonts w:ascii="Times New Roman" w:hAnsi="Times New Roman" w:cs="Times New Roman"/>
          <w:sz w:val="24"/>
          <w:szCs w:val="24"/>
        </w:rPr>
        <w:t xml:space="preserve">         О.Д. Фролова</w:t>
      </w:r>
    </w:p>
    <w:p w:rsidR="00DF1D3A" w:rsidRDefault="00DF1D3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A2075A">
      <w:pPr>
        <w:widowControl w:val="0"/>
        <w:tabs>
          <w:tab w:val="left" w:pos="0"/>
        </w:tabs>
        <w:spacing w:after="0" w:line="360" w:lineRule="auto"/>
        <w:jc w:val="both"/>
        <w:rPr>
          <w:rFonts w:ascii="Times New Roman" w:eastAsia="Times New Roman" w:hAnsi="Times New Roman" w:cs="Times New Roman"/>
          <w:sz w:val="24"/>
          <w:szCs w:val="24"/>
        </w:rPr>
      </w:pPr>
    </w:p>
    <w:p w:rsidR="00A2075A" w:rsidRDefault="00A2075A"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p>
    <w:p w:rsidR="001A5D48" w:rsidRPr="0074637F" w:rsidRDefault="001A5D48" w:rsidP="004024D2">
      <w:pPr>
        <w:widowControl w:val="0"/>
        <w:autoSpaceDE w:val="0"/>
        <w:autoSpaceDN w:val="0"/>
        <w:adjustRightInd w:val="0"/>
        <w:spacing w:after="0"/>
        <w:ind w:left="4394"/>
        <w:jc w:val="right"/>
        <w:outlineLvl w:val="0"/>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lastRenderedPageBreak/>
        <w:t>УТВЕРЖДЕН</w:t>
      </w:r>
    </w:p>
    <w:p w:rsidR="004024D2" w:rsidRPr="0074637F" w:rsidRDefault="00060173" w:rsidP="0090272B">
      <w:pPr>
        <w:widowControl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0090272B" w:rsidRPr="0074637F">
        <w:rPr>
          <w:rFonts w:ascii="Times New Roman" w:eastAsia="Times New Roman" w:hAnsi="Times New Roman" w:cs="Times New Roman"/>
          <w:bCs/>
          <w:sz w:val="24"/>
          <w:szCs w:val="24"/>
        </w:rPr>
        <w:t xml:space="preserve">риказом </w:t>
      </w:r>
    </w:p>
    <w:p w:rsidR="004024D2" w:rsidRPr="0074637F" w:rsidRDefault="0090272B" w:rsidP="004024D2">
      <w:pPr>
        <w:widowControl w:val="0"/>
        <w:spacing w:after="0" w:line="240" w:lineRule="auto"/>
        <w:jc w:val="right"/>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 xml:space="preserve">Финансового управления Администрации </w:t>
      </w:r>
    </w:p>
    <w:p w:rsidR="001A5D48" w:rsidRPr="0074637F" w:rsidRDefault="0090272B" w:rsidP="004024D2">
      <w:pPr>
        <w:widowControl w:val="0"/>
        <w:spacing w:after="0" w:line="240" w:lineRule="auto"/>
        <w:jc w:val="right"/>
        <w:rPr>
          <w:rFonts w:ascii="Times New Roman" w:eastAsia="Times New Roman" w:hAnsi="Times New Roman" w:cs="Times New Roman"/>
          <w:bCs/>
          <w:sz w:val="24"/>
          <w:szCs w:val="24"/>
        </w:rPr>
      </w:pPr>
      <w:r w:rsidRPr="0074637F">
        <w:rPr>
          <w:rFonts w:ascii="Times New Roman" w:eastAsia="Times New Roman" w:hAnsi="Times New Roman" w:cs="Times New Roman"/>
          <w:bCs/>
          <w:sz w:val="24"/>
          <w:szCs w:val="24"/>
        </w:rPr>
        <w:t>МО «Усть-Коксинский район» РА</w:t>
      </w:r>
    </w:p>
    <w:p w:rsidR="001A5D48" w:rsidRPr="0074637F" w:rsidRDefault="00E43F0F" w:rsidP="004024D2">
      <w:pPr>
        <w:widowControl w:val="0"/>
        <w:autoSpaceDE w:val="0"/>
        <w:autoSpaceDN w:val="0"/>
        <w:adjustRightInd w:val="0"/>
        <w:spacing w:after="0"/>
        <w:ind w:left="4394"/>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от «16» декабря 2021 года № 34-п</w:t>
      </w:r>
      <w:r w:rsidR="001A5D48" w:rsidRPr="0074637F">
        <w:rPr>
          <w:rFonts w:ascii="Times New Roman" w:eastAsia="Times New Roman" w:hAnsi="Times New Roman" w:cs="Times New Roman"/>
          <w:bCs/>
          <w:sz w:val="24"/>
          <w:szCs w:val="24"/>
        </w:rPr>
        <w:t xml:space="preserve"> </w:t>
      </w:r>
    </w:p>
    <w:p w:rsidR="001A5D48" w:rsidRPr="0074637F" w:rsidRDefault="001A5D48" w:rsidP="001A5D48">
      <w:pPr>
        <w:pStyle w:val="ConsPlusNormal"/>
        <w:jc w:val="both"/>
        <w:rPr>
          <w:rFonts w:ascii="Times New Roman" w:hAnsi="Times New Roman" w:cs="Times New Roman"/>
          <w:bCs/>
          <w:sz w:val="24"/>
          <w:szCs w:val="24"/>
        </w:rPr>
      </w:pPr>
      <w:bookmarkStart w:id="1" w:name="P31"/>
      <w:bookmarkEnd w:id="1"/>
    </w:p>
    <w:p w:rsidR="001A5D48" w:rsidRPr="0074637F" w:rsidRDefault="001A5D48" w:rsidP="001A5D48">
      <w:pPr>
        <w:autoSpaceDE w:val="0"/>
        <w:autoSpaceDN w:val="0"/>
        <w:adjustRightInd w:val="0"/>
        <w:spacing w:after="0"/>
        <w:jc w:val="center"/>
        <w:rPr>
          <w:rFonts w:ascii="Times New Roman" w:eastAsia="Times New Roman" w:hAnsi="Times New Roman" w:cs="Times New Roman"/>
          <w:b/>
          <w:bCs/>
          <w:sz w:val="24"/>
          <w:szCs w:val="24"/>
        </w:rPr>
      </w:pPr>
      <w:r w:rsidRPr="0074637F">
        <w:rPr>
          <w:rFonts w:ascii="Times New Roman" w:eastAsia="Times New Roman" w:hAnsi="Times New Roman" w:cs="Times New Roman"/>
          <w:b/>
          <w:bCs/>
          <w:sz w:val="24"/>
          <w:szCs w:val="24"/>
        </w:rPr>
        <w:t>ПОРЯДОК</w:t>
      </w:r>
    </w:p>
    <w:p w:rsidR="00720A84" w:rsidRPr="0074637F" w:rsidRDefault="001A5D48" w:rsidP="001A5D48">
      <w:pPr>
        <w:autoSpaceDE w:val="0"/>
        <w:autoSpaceDN w:val="0"/>
        <w:adjustRightInd w:val="0"/>
        <w:spacing w:after="0"/>
        <w:jc w:val="center"/>
        <w:rPr>
          <w:rFonts w:ascii="Times New Roman" w:hAnsi="Times New Roman" w:cs="Times New Roman"/>
          <w:b/>
          <w:sz w:val="24"/>
          <w:szCs w:val="24"/>
        </w:rPr>
      </w:pPr>
      <w:r w:rsidRPr="0074637F">
        <w:rPr>
          <w:rFonts w:ascii="Times New Roman" w:hAnsi="Times New Roman" w:cs="Times New Roman"/>
          <w:b/>
          <w:sz w:val="24"/>
          <w:szCs w:val="24"/>
        </w:rPr>
        <w:t xml:space="preserve">учета бюджетных </w:t>
      </w:r>
      <w:r w:rsidR="00720A84" w:rsidRPr="0074637F">
        <w:rPr>
          <w:rFonts w:ascii="Times New Roman" w:hAnsi="Times New Roman" w:cs="Times New Roman"/>
          <w:b/>
          <w:sz w:val="24"/>
          <w:szCs w:val="24"/>
        </w:rPr>
        <w:t xml:space="preserve">и денежных </w:t>
      </w:r>
      <w:r w:rsidRPr="0074637F">
        <w:rPr>
          <w:rFonts w:ascii="Times New Roman" w:hAnsi="Times New Roman" w:cs="Times New Roman"/>
          <w:b/>
          <w:sz w:val="24"/>
          <w:szCs w:val="24"/>
        </w:rPr>
        <w:t xml:space="preserve">обязательств </w:t>
      </w:r>
    </w:p>
    <w:p w:rsidR="001A5D48" w:rsidRPr="0074637F" w:rsidRDefault="001A5D48" w:rsidP="001A5D48">
      <w:pPr>
        <w:autoSpaceDE w:val="0"/>
        <w:autoSpaceDN w:val="0"/>
        <w:adjustRightInd w:val="0"/>
        <w:spacing w:after="0"/>
        <w:jc w:val="center"/>
        <w:rPr>
          <w:rFonts w:ascii="Times New Roman" w:hAnsi="Times New Roman" w:cs="Times New Roman"/>
          <w:b/>
          <w:sz w:val="24"/>
          <w:szCs w:val="24"/>
        </w:rPr>
      </w:pPr>
      <w:r w:rsidRPr="0074637F">
        <w:rPr>
          <w:rFonts w:ascii="Times New Roman" w:hAnsi="Times New Roman" w:cs="Times New Roman"/>
          <w:b/>
          <w:sz w:val="24"/>
          <w:szCs w:val="24"/>
        </w:rPr>
        <w:t xml:space="preserve">получателей средств бюджета </w:t>
      </w:r>
      <w:r w:rsidR="00DA6A76" w:rsidRPr="0074637F">
        <w:rPr>
          <w:rFonts w:ascii="Times New Roman" w:hAnsi="Times New Roman" w:cs="Times New Roman"/>
          <w:b/>
          <w:sz w:val="24"/>
          <w:szCs w:val="24"/>
        </w:rPr>
        <w:t>МО «Усть-Коксинский район» РА</w:t>
      </w:r>
    </w:p>
    <w:p w:rsidR="003E2989" w:rsidRPr="0074637F" w:rsidRDefault="003E2989">
      <w:pPr>
        <w:pStyle w:val="ConsPlusNormal"/>
        <w:jc w:val="center"/>
        <w:rPr>
          <w:rFonts w:ascii="Times New Roman" w:hAnsi="Times New Roman" w:cs="Times New Roman"/>
          <w:b/>
          <w:sz w:val="24"/>
          <w:szCs w:val="24"/>
        </w:rPr>
      </w:pPr>
    </w:p>
    <w:p w:rsidR="00882BB7" w:rsidRPr="0074637F" w:rsidRDefault="0074637F">
      <w:pPr>
        <w:pStyle w:val="ConsPlusNormal"/>
        <w:jc w:val="center"/>
        <w:rPr>
          <w:rFonts w:ascii="Times New Roman" w:hAnsi="Times New Roman" w:cs="Times New Roman"/>
          <w:b/>
          <w:sz w:val="24"/>
          <w:szCs w:val="24"/>
        </w:rPr>
      </w:pPr>
      <w:r w:rsidRPr="0074637F">
        <w:rPr>
          <w:rFonts w:ascii="Times New Roman" w:hAnsi="Times New Roman" w:cs="Times New Roman"/>
          <w:b/>
          <w:sz w:val="24"/>
          <w:szCs w:val="24"/>
          <w:lang w:val="en-US"/>
        </w:rPr>
        <w:t>I</w:t>
      </w:r>
      <w:r w:rsidR="008552C9" w:rsidRPr="0074637F">
        <w:rPr>
          <w:rFonts w:ascii="Times New Roman" w:hAnsi="Times New Roman" w:cs="Times New Roman"/>
          <w:b/>
          <w:sz w:val="24"/>
          <w:szCs w:val="24"/>
        </w:rPr>
        <w:t>.</w:t>
      </w:r>
      <w:r w:rsidR="00882BB7" w:rsidRPr="0074637F">
        <w:rPr>
          <w:rFonts w:ascii="Times New Roman" w:hAnsi="Times New Roman" w:cs="Times New Roman"/>
          <w:b/>
          <w:sz w:val="24"/>
          <w:szCs w:val="24"/>
        </w:rPr>
        <w:t xml:space="preserve"> Общие положения</w:t>
      </w:r>
    </w:p>
    <w:p w:rsidR="00882BB7" w:rsidRPr="0074637F" w:rsidRDefault="00882BB7">
      <w:pPr>
        <w:pStyle w:val="ConsPlusNormal"/>
        <w:jc w:val="both"/>
        <w:rPr>
          <w:rFonts w:ascii="Times New Roman" w:hAnsi="Times New Roman" w:cs="Times New Roman"/>
          <w:b/>
          <w:sz w:val="24"/>
          <w:szCs w:val="24"/>
        </w:rPr>
      </w:pPr>
    </w:p>
    <w:p w:rsidR="0027116C" w:rsidRDefault="00023BCC" w:rsidP="0027116C">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1. </w:t>
      </w:r>
      <w:r w:rsidR="00882BB7" w:rsidRPr="0074637F">
        <w:rPr>
          <w:rFonts w:ascii="Times New Roman" w:hAnsi="Times New Roman" w:cs="Times New Roman"/>
          <w:sz w:val="24"/>
          <w:szCs w:val="24"/>
        </w:rPr>
        <w:t xml:space="preserve">Настоящий </w:t>
      </w:r>
      <w:r w:rsidR="003B0C74">
        <w:rPr>
          <w:rFonts w:ascii="Times New Roman" w:hAnsi="Times New Roman" w:cs="Times New Roman"/>
          <w:sz w:val="24"/>
          <w:szCs w:val="24"/>
        </w:rPr>
        <w:t>документ</w:t>
      </w:r>
      <w:r w:rsidR="00882BB7" w:rsidRPr="0074637F">
        <w:rPr>
          <w:rFonts w:ascii="Times New Roman" w:hAnsi="Times New Roman" w:cs="Times New Roman"/>
          <w:sz w:val="24"/>
          <w:szCs w:val="24"/>
        </w:rPr>
        <w:t xml:space="preserve"> устанавливает порядок исполнения бюджета</w:t>
      </w:r>
      <w:r w:rsidR="003B0C74">
        <w:rPr>
          <w:rFonts w:ascii="Times New Roman" w:hAnsi="Times New Roman" w:cs="Times New Roman"/>
          <w:sz w:val="24"/>
          <w:szCs w:val="24"/>
        </w:rPr>
        <w:t xml:space="preserve"> </w:t>
      </w:r>
      <w:r w:rsidR="0090272B" w:rsidRPr="0074637F">
        <w:rPr>
          <w:rFonts w:ascii="Times New Roman" w:hAnsi="Times New Roman" w:cs="Times New Roman"/>
          <w:bCs/>
          <w:color w:val="000000"/>
          <w:sz w:val="24"/>
          <w:szCs w:val="24"/>
          <w:lang w:bidi="ru-RU"/>
        </w:rPr>
        <w:t>МО «Усть-Коксинский район</w:t>
      </w:r>
      <w:r w:rsidR="0090272B" w:rsidRPr="005B1590">
        <w:rPr>
          <w:rFonts w:ascii="Times New Roman" w:hAnsi="Times New Roman" w:cs="Times New Roman"/>
          <w:bCs/>
          <w:color w:val="000000"/>
          <w:sz w:val="24"/>
          <w:szCs w:val="24"/>
          <w:lang w:bidi="ru-RU"/>
        </w:rPr>
        <w:t>» РА</w:t>
      </w:r>
      <w:r w:rsidR="003B0C74" w:rsidRPr="005B1590">
        <w:rPr>
          <w:rFonts w:ascii="Times New Roman" w:hAnsi="Times New Roman" w:cs="Times New Roman"/>
          <w:bCs/>
          <w:color w:val="000000"/>
          <w:sz w:val="24"/>
          <w:szCs w:val="24"/>
          <w:lang w:bidi="ru-RU"/>
        </w:rPr>
        <w:t xml:space="preserve"> </w:t>
      </w:r>
      <w:r w:rsidR="0090272B" w:rsidRPr="005B1590">
        <w:rPr>
          <w:rFonts w:ascii="Times New Roman" w:hAnsi="Times New Roman" w:cs="Times New Roman"/>
          <w:bCs/>
          <w:color w:val="000000"/>
          <w:sz w:val="24"/>
          <w:szCs w:val="24"/>
          <w:lang w:bidi="ru-RU"/>
        </w:rPr>
        <w:t>(далее местного бюджета)</w:t>
      </w:r>
      <w:r w:rsidR="003B0C74" w:rsidRPr="005B1590">
        <w:rPr>
          <w:rFonts w:ascii="Times New Roman" w:hAnsi="Times New Roman" w:cs="Times New Roman"/>
          <w:bCs/>
          <w:color w:val="000000"/>
          <w:sz w:val="24"/>
          <w:szCs w:val="24"/>
          <w:lang w:bidi="ru-RU"/>
        </w:rPr>
        <w:t xml:space="preserve"> </w:t>
      </w:r>
      <w:r w:rsidR="00742648" w:rsidRPr="005B1590">
        <w:rPr>
          <w:rFonts w:ascii="Times New Roman" w:hAnsi="Times New Roman" w:cs="Times New Roman"/>
          <w:sz w:val="24"/>
          <w:szCs w:val="24"/>
        </w:rPr>
        <w:t xml:space="preserve">по расходам в части </w:t>
      </w:r>
      <w:r w:rsidR="003B0C74" w:rsidRPr="005B1590">
        <w:rPr>
          <w:rFonts w:ascii="Times New Roman" w:hAnsi="Times New Roman" w:cs="Times New Roman"/>
          <w:sz w:val="24"/>
          <w:szCs w:val="24"/>
        </w:rPr>
        <w:t>постановки на учет бюджетных и денежных обязательств получателей средств</w:t>
      </w:r>
      <w:r w:rsidR="003B0C74" w:rsidRPr="005B1590">
        <w:rPr>
          <w:rFonts w:ascii="Times New Roman" w:hAnsi="Times New Roman" w:cs="Times New Roman"/>
          <w:bCs/>
          <w:color w:val="000000"/>
          <w:sz w:val="24"/>
          <w:szCs w:val="24"/>
          <w:lang w:bidi="ru-RU"/>
        </w:rPr>
        <w:t xml:space="preserve"> местного бюджета</w:t>
      </w:r>
      <w:r w:rsidR="005B1590" w:rsidRPr="005B1590">
        <w:rPr>
          <w:rFonts w:ascii="Times New Roman" w:hAnsi="Times New Roman" w:cs="Times New Roman"/>
          <w:bCs/>
          <w:color w:val="000000"/>
          <w:sz w:val="24"/>
          <w:szCs w:val="24"/>
          <w:lang w:bidi="ru-RU"/>
        </w:rPr>
        <w:t xml:space="preserve"> и </w:t>
      </w:r>
      <w:r w:rsidR="003B0C74" w:rsidRPr="005B1590">
        <w:rPr>
          <w:rFonts w:ascii="Times New Roman" w:hAnsi="Times New Roman" w:cs="Times New Roman"/>
          <w:sz w:val="24"/>
          <w:szCs w:val="24"/>
        </w:rPr>
        <w:t xml:space="preserve"> </w:t>
      </w:r>
      <w:r w:rsidR="005B1590" w:rsidRPr="005B1590">
        <w:rPr>
          <w:rFonts w:ascii="Times New Roman" w:hAnsi="Times New Roman" w:cs="Times New Roman"/>
          <w:sz w:val="24"/>
          <w:szCs w:val="24"/>
        </w:rPr>
        <w:t>внесения в них изменений</w:t>
      </w:r>
      <w:r w:rsidR="0090272B" w:rsidRPr="005B1590">
        <w:rPr>
          <w:rFonts w:ascii="Times New Roman" w:hAnsi="Times New Roman" w:cs="Times New Roman"/>
          <w:color w:val="000000"/>
          <w:sz w:val="24"/>
          <w:szCs w:val="24"/>
          <w:lang w:bidi="ru-RU"/>
        </w:rPr>
        <w:t xml:space="preserve"> Управлени</w:t>
      </w:r>
      <w:r w:rsidR="005B1590" w:rsidRPr="005B1590">
        <w:rPr>
          <w:rFonts w:ascii="Times New Roman" w:hAnsi="Times New Roman" w:cs="Times New Roman"/>
          <w:color w:val="000000"/>
          <w:sz w:val="24"/>
          <w:szCs w:val="24"/>
          <w:lang w:bidi="ru-RU"/>
        </w:rPr>
        <w:t>ем</w:t>
      </w:r>
      <w:r w:rsidR="0090272B" w:rsidRPr="005B1590">
        <w:rPr>
          <w:rFonts w:ascii="Times New Roman" w:hAnsi="Times New Roman" w:cs="Times New Roman"/>
          <w:color w:val="000000"/>
          <w:sz w:val="24"/>
          <w:szCs w:val="24"/>
          <w:lang w:bidi="ru-RU"/>
        </w:rPr>
        <w:t xml:space="preserve"> Федерального казначейства по Республике Алтай (далее </w:t>
      </w:r>
      <w:r w:rsidR="005B1590" w:rsidRPr="005B1590">
        <w:rPr>
          <w:rFonts w:ascii="Times New Roman" w:hAnsi="Times New Roman" w:cs="Times New Roman"/>
          <w:sz w:val="24"/>
          <w:szCs w:val="24"/>
        </w:rPr>
        <w:t>соответственно – ПБС, Управление, бюджетные обязательства, денежные обязательства</w:t>
      </w:r>
      <w:r w:rsidR="0090272B" w:rsidRPr="005B1590">
        <w:rPr>
          <w:rFonts w:ascii="Times New Roman" w:hAnsi="Times New Roman" w:cs="Times New Roman"/>
          <w:color w:val="000000"/>
          <w:sz w:val="24"/>
          <w:szCs w:val="24"/>
          <w:lang w:bidi="ru-RU"/>
        </w:rPr>
        <w:t xml:space="preserve">) </w:t>
      </w:r>
      <w:r w:rsidR="005B1590" w:rsidRPr="005B1590">
        <w:rPr>
          <w:rFonts w:ascii="Times New Roman" w:hAnsi="Times New Roman" w:cs="Times New Roman"/>
          <w:sz w:val="24"/>
          <w:szCs w:val="24"/>
        </w:rPr>
        <w:t>в целях отражения указанных операций в пределах лимитов бюджетных обязательств на лицевых счетах ПБС или лицевых счетах для учета операций по переданным полномочиям</w:t>
      </w:r>
      <w:r w:rsidR="005B1590" w:rsidRPr="00CA728B">
        <w:rPr>
          <w:rFonts w:ascii="Times New Roman" w:hAnsi="Times New Roman" w:cs="Times New Roman"/>
          <w:sz w:val="24"/>
          <w:szCs w:val="24"/>
        </w:rPr>
        <w:t xml:space="preserve"> ПБС, открытых в установленном порядке в Управлении (далее - соответствующий лицевой счет ПБС)</w:t>
      </w:r>
      <w:r w:rsidR="00882BB7" w:rsidRPr="0074637F">
        <w:rPr>
          <w:rFonts w:ascii="Times New Roman" w:hAnsi="Times New Roman" w:cs="Times New Roman"/>
          <w:sz w:val="24"/>
          <w:szCs w:val="24"/>
        </w:rPr>
        <w:t>.</w:t>
      </w:r>
    </w:p>
    <w:p w:rsidR="005B1590" w:rsidRPr="00CA728B" w:rsidRDefault="005B1590" w:rsidP="005B1590">
      <w:pPr>
        <w:pStyle w:val="ConsPlusNormal"/>
        <w:ind w:firstLine="709"/>
        <w:jc w:val="both"/>
        <w:rPr>
          <w:rFonts w:ascii="Times New Roman" w:hAnsi="Times New Roman" w:cs="Times New Roman"/>
          <w:sz w:val="24"/>
          <w:szCs w:val="24"/>
        </w:rPr>
      </w:pPr>
      <w:r w:rsidRPr="00CA728B">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60173" w:rsidRDefault="00092F24" w:rsidP="00060173">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2</w:t>
      </w:r>
      <w:r w:rsidR="00023BCC" w:rsidRPr="0074637F">
        <w:rPr>
          <w:rFonts w:ascii="Times New Roman" w:hAnsi="Times New Roman" w:cs="Times New Roman"/>
          <w:sz w:val="24"/>
          <w:szCs w:val="24"/>
        </w:rPr>
        <w:t>. </w:t>
      </w:r>
      <w:r w:rsidR="003F6CB9" w:rsidRPr="0074637F">
        <w:rPr>
          <w:rFonts w:ascii="Times New Roman" w:eastAsiaTheme="minorHAnsi" w:hAnsi="Times New Roman" w:cs="Times New Roman"/>
          <w:sz w:val="24"/>
          <w:szCs w:val="24"/>
          <w:lang w:eastAsia="en-US"/>
        </w:rPr>
        <w:t xml:space="preserve">Постановка на учет бюджетных и денежных обязательств осуществляется </w:t>
      </w:r>
      <w:r w:rsidR="005B1590">
        <w:rPr>
          <w:rFonts w:ascii="Times New Roman" w:eastAsiaTheme="minorHAnsi" w:hAnsi="Times New Roman" w:cs="Times New Roman"/>
          <w:sz w:val="24"/>
          <w:szCs w:val="24"/>
          <w:lang w:eastAsia="en-US"/>
        </w:rPr>
        <w:t>в</w:t>
      </w:r>
      <w:r w:rsidR="003F6CB9" w:rsidRPr="0074637F">
        <w:rPr>
          <w:rFonts w:ascii="Times New Roman" w:eastAsiaTheme="minorHAnsi" w:hAnsi="Times New Roman" w:cs="Times New Roman"/>
          <w:sz w:val="24"/>
          <w:szCs w:val="24"/>
          <w:lang w:eastAsia="en-US"/>
        </w:rPr>
        <w:t xml:space="preserve"> </w:t>
      </w:r>
      <w:r w:rsidR="005B1590">
        <w:rPr>
          <w:rFonts w:ascii="Times New Roman" w:eastAsiaTheme="minorHAnsi" w:hAnsi="Times New Roman" w:cs="Times New Roman"/>
          <w:sz w:val="24"/>
          <w:szCs w:val="24"/>
          <w:lang w:eastAsia="en-US"/>
        </w:rPr>
        <w:t>соответствии со</w:t>
      </w:r>
      <w:r w:rsidR="003F6CB9" w:rsidRPr="0074637F">
        <w:rPr>
          <w:rFonts w:ascii="Times New Roman" w:eastAsiaTheme="minorHAnsi" w:hAnsi="Times New Roman" w:cs="Times New Roman"/>
          <w:sz w:val="24"/>
          <w:szCs w:val="24"/>
          <w:lang w:eastAsia="en-US"/>
        </w:rPr>
        <w:t xml:space="preserve"> </w:t>
      </w:r>
      <w:r w:rsidR="00477122">
        <w:rPr>
          <w:rFonts w:ascii="Times New Roman" w:eastAsiaTheme="minorHAnsi" w:hAnsi="Times New Roman" w:cs="Times New Roman"/>
          <w:sz w:val="24"/>
          <w:szCs w:val="24"/>
          <w:lang w:eastAsia="en-US"/>
        </w:rPr>
        <w:t>С</w:t>
      </w:r>
      <w:r w:rsidR="003F6CB9" w:rsidRPr="0074637F">
        <w:rPr>
          <w:rFonts w:ascii="Times New Roman" w:eastAsiaTheme="minorHAnsi" w:hAnsi="Times New Roman" w:cs="Times New Roman"/>
          <w:sz w:val="24"/>
          <w:szCs w:val="24"/>
          <w:lang w:eastAsia="en-US"/>
        </w:rPr>
        <w:t>ведени</w:t>
      </w:r>
      <w:r w:rsidR="00477122">
        <w:rPr>
          <w:rFonts w:ascii="Times New Roman" w:eastAsiaTheme="minorHAnsi" w:hAnsi="Times New Roman" w:cs="Times New Roman"/>
          <w:sz w:val="24"/>
          <w:szCs w:val="24"/>
          <w:lang w:eastAsia="en-US"/>
        </w:rPr>
        <w:t>ями</w:t>
      </w:r>
      <w:r w:rsidR="003F6CB9" w:rsidRPr="0074637F">
        <w:rPr>
          <w:rFonts w:ascii="Times New Roman" w:eastAsiaTheme="minorHAnsi" w:hAnsi="Times New Roman" w:cs="Times New Roman"/>
          <w:sz w:val="24"/>
          <w:szCs w:val="24"/>
          <w:lang w:eastAsia="en-US"/>
        </w:rPr>
        <w:t xml:space="preserve"> о бюджетном </w:t>
      </w:r>
      <w:r w:rsidR="003F6CB9" w:rsidRPr="0074637F">
        <w:rPr>
          <w:rFonts w:ascii="Times New Roman" w:hAnsi="Times New Roman" w:cs="Times New Roman"/>
          <w:sz w:val="24"/>
          <w:szCs w:val="24"/>
        </w:rPr>
        <w:t>обязательстве</w:t>
      </w:r>
      <w:r w:rsidR="00477122">
        <w:rPr>
          <w:rFonts w:ascii="Times New Roman" w:hAnsi="Times New Roman" w:cs="Times New Roman"/>
          <w:sz w:val="24"/>
          <w:szCs w:val="24"/>
        </w:rPr>
        <w:t xml:space="preserve"> и </w:t>
      </w:r>
      <w:r w:rsidR="00477122" w:rsidRPr="0074637F">
        <w:rPr>
          <w:rFonts w:ascii="Times New Roman" w:eastAsiaTheme="minorHAnsi" w:hAnsi="Times New Roman" w:cs="Times New Roman"/>
          <w:sz w:val="24"/>
          <w:szCs w:val="24"/>
          <w:lang w:eastAsia="en-US"/>
        </w:rPr>
        <w:t>Сведения</w:t>
      </w:r>
      <w:r w:rsidR="00477122">
        <w:rPr>
          <w:rFonts w:ascii="Times New Roman" w:eastAsiaTheme="minorHAnsi" w:hAnsi="Times New Roman" w:cs="Times New Roman"/>
          <w:sz w:val="24"/>
          <w:szCs w:val="24"/>
          <w:lang w:eastAsia="en-US"/>
        </w:rPr>
        <w:t>ми</w:t>
      </w:r>
      <w:r w:rsidR="00477122" w:rsidRPr="0074637F">
        <w:rPr>
          <w:rFonts w:ascii="Times New Roman" w:eastAsiaTheme="minorHAnsi" w:hAnsi="Times New Roman" w:cs="Times New Roman"/>
          <w:sz w:val="24"/>
          <w:szCs w:val="24"/>
          <w:lang w:eastAsia="en-US"/>
        </w:rPr>
        <w:t xml:space="preserve"> о денежном обязательстве</w:t>
      </w:r>
      <w:r w:rsidR="003F6CB9" w:rsidRPr="0074637F">
        <w:rPr>
          <w:rFonts w:ascii="Times New Roman" w:hAnsi="Times New Roman" w:cs="Times New Roman"/>
          <w:sz w:val="24"/>
          <w:szCs w:val="24"/>
        </w:rPr>
        <w:t xml:space="preserve">, </w:t>
      </w:r>
      <w:r w:rsidR="00477122">
        <w:rPr>
          <w:rFonts w:ascii="Times New Roman" w:hAnsi="Times New Roman" w:cs="Times New Roman"/>
          <w:sz w:val="24"/>
          <w:szCs w:val="24"/>
        </w:rPr>
        <w:t xml:space="preserve">реквизиты которых установлены в </w:t>
      </w:r>
      <w:hyperlink r:id="rId10" w:anchor="P492" w:history="1">
        <w:r w:rsidR="003F6CB9" w:rsidRPr="0074637F">
          <w:rPr>
            <w:rFonts w:ascii="Times New Roman" w:hAnsi="Times New Roman" w:cs="Times New Roman"/>
            <w:sz w:val="24"/>
            <w:szCs w:val="24"/>
          </w:rPr>
          <w:t>приложени</w:t>
        </w:r>
        <w:r w:rsidR="00477122">
          <w:rPr>
            <w:rFonts w:ascii="Times New Roman" w:hAnsi="Times New Roman" w:cs="Times New Roman"/>
            <w:sz w:val="24"/>
            <w:szCs w:val="24"/>
          </w:rPr>
          <w:t>ях</w:t>
        </w:r>
        <w:r w:rsidR="003F6CB9" w:rsidRPr="0074637F">
          <w:rPr>
            <w:rFonts w:ascii="Times New Roman" w:hAnsi="Times New Roman" w:cs="Times New Roman"/>
            <w:sz w:val="24"/>
            <w:szCs w:val="24"/>
          </w:rPr>
          <w:t xml:space="preserve"> № 1</w:t>
        </w:r>
      </w:hyperlink>
      <w:r w:rsidR="00477122">
        <w:rPr>
          <w:rFonts w:ascii="Times New Roman" w:hAnsi="Times New Roman" w:cs="Times New Roman"/>
          <w:sz w:val="24"/>
          <w:szCs w:val="24"/>
        </w:rPr>
        <w:t xml:space="preserve"> и № 2</w:t>
      </w:r>
      <w:r w:rsidR="003F6CB9" w:rsidRPr="0074637F">
        <w:rPr>
          <w:rFonts w:ascii="Times New Roman" w:hAnsi="Times New Roman" w:cs="Times New Roman"/>
          <w:sz w:val="24"/>
          <w:szCs w:val="24"/>
        </w:rPr>
        <w:t xml:space="preserve"> </w:t>
      </w:r>
      <w:r w:rsidR="00477122">
        <w:rPr>
          <w:rFonts w:ascii="Times New Roman" w:hAnsi="Times New Roman" w:cs="Times New Roman"/>
          <w:sz w:val="24"/>
          <w:szCs w:val="24"/>
        </w:rPr>
        <w:t>к</w:t>
      </w:r>
      <w:r w:rsidR="003F6CB9" w:rsidRPr="0074637F">
        <w:rPr>
          <w:rFonts w:ascii="Times New Roman" w:eastAsiaTheme="minorHAnsi" w:hAnsi="Times New Roman" w:cs="Times New Roman"/>
          <w:sz w:val="24"/>
          <w:szCs w:val="24"/>
          <w:lang w:eastAsia="en-US"/>
        </w:rPr>
        <w:t xml:space="preserve"> </w:t>
      </w:r>
      <w:r w:rsidR="00EB27F2" w:rsidRPr="0074637F">
        <w:rPr>
          <w:rFonts w:ascii="Times New Roman" w:eastAsiaTheme="minorHAnsi" w:hAnsi="Times New Roman" w:cs="Times New Roman"/>
          <w:sz w:val="24"/>
          <w:szCs w:val="24"/>
          <w:lang w:eastAsia="en-US"/>
        </w:rPr>
        <w:t xml:space="preserve">настоящему </w:t>
      </w:r>
      <w:r w:rsidR="00477122">
        <w:rPr>
          <w:rFonts w:ascii="Times New Roman" w:eastAsiaTheme="minorHAnsi" w:hAnsi="Times New Roman" w:cs="Times New Roman"/>
          <w:sz w:val="24"/>
          <w:szCs w:val="24"/>
          <w:lang w:eastAsia="en-US"/>
        </w:rPr>
        <w:t>Порядку соответственно</w:t>
      </w:r>
      <w:r w:rsidR="003F6CB9" w:rsidRPr="0074637F">
        <w:rPr>
          <w:rFonts w:ascii="Times New Roman" w:eastAsiaTheme="minorHAnsi" w:hAnsi="Times New Roman" w:cs="Times New Roman"/>
          <w:sz w:val="24"/>
          <w:szCs w:val="24"/>
          <w:lang w:eastAsia="en-US"/>
        </w:rPr>
        <w:t>.</w:t>
      </w:r>
    </w:p>
    <w:p w:rsidR="00060173" w:rsidRDefault="00A86007" w:rsidP="00060173">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3</w:t>
      </w:r>
      <w:r w:rsidR="00023BCC" w:rsidRPr="0074637F">
        <w:rPr>
          <w:rFonts w:ascii="Times New Roman" w:hAnsi="Times New Roman" w:cs="Times New Roman"/>
          <w:sz w:val="24"/>
          <w:szCs w:val="24"/>
        </w:rPr>
        <w:t>. </w:t>
      </w:r>
      <w:r w:rsidR="003F6CB9" w:rsidRPr="0074637F">
        <w:rPr>
          <w:rFonts w:ascii="Times New Roman" w:hAnsi="Times New Roman" w:cs="Times New Roman"/>
          <w:sz w:val="24"/>
          <w:szCs w:val="24"/>
        </w:rPr>
        <w:t>Сведения о бюджетном обязательстве и Сведения о денежном обязательстве</w:t>
      </w:r>
      <w:r w:rsidR="00882BB7" w:rsidRPr="0074637F">
        <w:rPr>
          <w:rFonts w:ascii="Times New Roman" w:hAnsi="Times New Roman" w:cs="Times New Roman"/>
          <w:sz w:val="24"/>
          <w:szCs w:val="24"/>
        </w:rPr>
        <w:t xml:space="preserve"> формируются в форме электронного документа</w:t>
      </w:r>
      <w:r w:rsidR="00477122">
        <w:rPr>
          <w:rFonts w:ascii="Times New Roman" w:hAnsi="Times New Roman" w:cs="Times New Roman"/>
          <w:sz w:val="24"/>
          <w:szCs w:val="24"/>
        </w:rPr>
        <w:t xml:space="preserve"> в информационных системах</w:t>
      </w:r>
      <w:r w:rsidR="00882BB7" w:rsidRPr="0074637F">
        <w:rPr>
          <w:rFonts w:ascii="Times New Roman" w:hAnsi="Times New Roman" w:cs="Times New Roman"/>
          <w:sz w:val="24"/>
          <w:szCs w:val="24"/>
        </w:rPr>
        <w:t xml:space="preserve"> и подписываются усиленной квалифицированной электронной подписью (далее </w:t>
      </w:r>
      <w:r w:rsidR="00E3672C" w:rsidRPr="0074637F">
        <w:rPr>
          <w:rFonts w:ascii="Times New Roman" w:hAnsi="Times New Roman" w:cs="Times New Roman"/>
          <w:sz w:val="24"/>
          <w:szCs w:val="24"/>
        </w:rPr>
        <w:t>–</w:t>
      </w:r>
      <w:r w:rsidR="00882BB7" w:rsidRPr="0074637F">
        <w:rPr>
          <w:rFonts w:ascii="Times New Roman" w:hAnsi="Times New Roman" w:cs="Times New Roman"/>
          <w:sz w:val="24"/>
          <w:szCs w:val="24"/>
        </w:rPr>
        <w:t xml:space="preserve"> электронная подпись) </w:t>
      </w:r>
      <w:r w:rsidR="00477122" w:rsidRPr="00CA728B">
        <w:rPr>
          <w:rFonts w:ascii="Times New Roman" w:hAnsi="Times New Roman" w:cs="Times New Roman"/>
          <w:sz w:val="24"/>
          <w:szCs w:val="24"/>
        </w:rPr>
        <w:t>руководителя или иного лица, уполномоченного действовать в установленном федеральным законодательством порядке (далее - уполномоченное лицо) от имени ПБС или Управления.</w:t>
      </w:r>
    </w:p>
    <w:p w:rsidR="00060173" w:rsidRDefault="00477122" w:rsidP="00060173">
      <w:pPr>
        <w:pStyle w:val="ConsPlusNormal"/>
        <w:ind w:firstLine="540"/>
        <w:jc w:val="both"/>
        <w:rPr>
          <w:rFonts w:ascii="Times New Roman" w:hAnsi="Times New Roman" w:cs="Times New Roman"/>
          <w:sz w:val="24"/>
          <w:szCs w:val="24"/>
        </w:rPr>
      </w:pPr>
      <w:r w:rsidRPr="00CA728B">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ПБС или Управлением с учетом положений </w:t>
      </w:r>
      <w:hyperlink w:anchor="P61" w:history="1">
        <w:r w:rsidRPr="00CA728B">
          <w:rPr>
            <w:rFonts w:ascii="Times New Roman" w:hAnsi="Times New Roman" w:cs="Times New Roman"/>
            <w:sz w:val="24"/>
            <w:szCs w:val="24"/>
          </w:rPr>
          <w:t>пунктов 7</w:t>
        </w:r>
      </w:hyperlink>
      <w:r w:rsidRPr="00CA728B">
        <w:rPr>
          <w:rFonts w:ascii="Times New Roman" w:hAnsi="Times New Roman" w:cs="Times New Roman"/>
          <w:sz w:val="24"/>
          <w:szCs w:val="24"/>
        </w:rPr>
        <w:t xml:space="preserve"> и </w:t>
      </w:r>
      <w:hyperlink w:anchor="P159" w:history="1">
        <w:r w:rsidRPr="00CA728B">
          <w:rPr>
            <w:rFonts w:ascii="Times New Roman" w:hAnsi="Times New Roman" w:cs="Times New Roman"/>
            <w:sz w:val="24"/>
            <w:szCs w:val="24"/>
          </w:rPr>
          <w:t>21</w:t>
        </w:r>
      </w:hyperlink>
      <w:r w:rsidRPr="00CA728B">
        <w:rPr>
          <w:rFonts w:ascii="Times New Roman" w:hAnsi="Times New Roman" w:cs="Times New Roman"/>
          <w:sz w:val="24"/>
          <w:szCs w:val="24"/>
        </w:rPr>
        <w:t xml:space="preserve"> настоящего Порядка.</w:t>
      </w:r>
    </w:p>
    <w:p w:rsidR="00060173" w:rsidRDefault="00A86007" w:rsidP="00060173">
      <w:pPr>
        <w:pStyle w:val="ConsPlusNormal"/>
        <w:ind w:firstLine="540"/>
        <w:jc w:val="both"/>
        <w:rPr>
          <w:rFonts w:ascii="Times New Roman" w:hAnsi="Times New Roman" w:cs="Times New Roman"/>
          <w:sz w:val="24"/>
          <w:szCs w:val="24"/>
        </w:rPr>
      </w:pPr>
      <w:r w:rsidRPr="0074637F">
        <w:rPr>
          <w:rFonts w:ascii="Times New Roman" w:hAnsi="Times New Roman" w:cs="Times New Roman"/>
          <w:sz w:val="24"/>
          <w:szCs w:val="24"/>
        </w:rPr>
        <w:t>4</w:t>
      </w:r>
      <w:r w:rsidR="00402CA5" w:rsidRPr="0074637F">
        <w:rPr>
          <w:rFonts w:ascii="Times New Roman" w:hAnsi="Times New Roman" w:cs="Times New Roman"/>
          <w:sz w:val="24"/>
          <w:szCs w:val="24"/>
        </w:rPr>
        <w:t>. </w:t>
      </w:r>
      <w:r w:rsidR="00223EE2" w:rsidRPr="00CA728B">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00223EE2" w:rsidRPr="00CA728B">
          <w:rPr>
            <w:rFonts w:ascii="Times New Roman" w:hAnsi="Times New Roman" w:cs="Times New Roman"/>
            <w:sz w:val="24"/>
            <w:szCs w:val="24"/>
          </w:rPr>
          <w:t>графах 2</w:t>
        </w:r>
      </w:hyperlink>
      <w:r w:rsidR="00223EE2" w:rsidRPr="00CA728B">
        <w:rPr>
          <w:rFonts w:ascii="Times New Roman" w:hAnsi="Times New Roman" w:cs="Times New Roman"/>
          <w:sz w:val="24"/>
          <w:szCs w:val="24"/>
        </w:rPr>
        <w:t xml:space="preserve"> и </w:t>
      </w:r>
      <w:hyperlink w:anchor="P547" w:history="1">
        <w:r w:rsidR="00223EE2" w:rsidRPr="00CA728B">
          <w:rPr>
            <w:rFonts w:ascii="Times New Roman" w:hAnsi="Times New Roman" w:cs="Times New Roman"/>
            <w:sz w:val="24"/>
            <w:szCs w:val="24"/>
          </w:rPr>
          <w:t>3</w:t>
        </w:r>
      </w:hyperlink>
      <w:r w:rsidR="00223EE2" w:rsidRPr="00CA728B">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00223EE2" w:rsidRPr="00CA728B">
          <w:rPr>
            <w:rFonts w:ascii="Times New Roman" w:hAnsi="Times New Roman" w:cs="Times New Roman"/>
            <w:sz w:val="24"/>
            <w:szCs w:val="24"/>
          </w:rPr>
          <w:t>приложению № 3</w:t>
        </w:r>
      </w:hyperlink>
      <w:r w:rsidR="00223EE2" w:rsidRPr="00CA728B">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060173" w:rsidRDefault="00223EE2" w:rsidP="00060173">
      <w:pPr>
        <w:pStyle w:val="ConsPlusNormal"/>
        <w:ind w:firstLine="540"/>
        <w:jc w:val="both"/>
        <w:rPr>
          <w:rFonts w:ascii="Times New Roman" w:hAnsi="Times New Roman" w:cs="Times New Roman"/>
          <w:sz w:val="24"/>
          <w:szCs w:val="24"/>
        </w:rPr>
      </w:pPr>
      <w:r w:rsidRPr="00CA728B">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60173" w:rsidRDefault="00223EE2" w:rsidP="00060173">
      <w:pPr>
        <w:pStyle w:val="ConsPlusNormal"/>
        <w:ind w:firstLine="540"/>
        <w:jc w:val="both"/>
        <w:rPr>
          <w:rFonts w:ascii="Times New Roman" w:hAnsi="Times New Roman" w:cs="Times New Roman"/>
          <w:sz w:val="24"/>
          <w:szCs w:val="24"/>
        </w:rPr>
      </w:pPr>
      <w:r w:rsidRPr="00CA728B">
        <w:rPr>
          <w:rFonts w:ascii="Times New Roman" w:hAnsi="Times New Roman" w:cs="Times New Roman"/>
          <w:sz w:val="24"/>
          <w:szCs w:val="24"/>
        </w:rPr>
        <w:t xml:space="preserve">5. При отсутствии документа-основания (документа, подтверждающего возникновение денежного обязательства) ПБС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уполномоченного </w:t>
      </w:r>
      <w:r w:rsidRPr="00CA728B">
        <w:rPr>
          <w:rFonts w:ascii="Times New Roman" w:hAnsi="Times New Roman" w:cs="Times New Roman"/>
          <w:sz w:val="24"/>
          <w:szCs w:val="24"/>
        </w:rPr>
        <w:lastRenderedPageBreak/>
        <w:t>лица.</w:t>
      </w:r>
    </w:p>
    <w:p w:rsidR="00223EE2" w:rsidRPr="00CA728B" w:rsidRDefault="00223EE2" w:rsidP="00060173">
      <w:pPr>
        <w:pStyle w:val="ConsPlusNormal"/>
        <w:ind w:firstLine="540"/>
        <w:jc w:val="both"/>
        <w:rPr>
          <w:rFonts w:ascii="Times New Roman" w:hAnsi="Times New Roman" w:cs="Times New Roman"/>
          <w:sz w:val="24"/>
          <w:szCs w:val="24"/>
        </w:rPr>
      </w:pPr>
      <w:r w:rsidRPr="00CA728B">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соответствии с настоящим Порядком.</w:t>
      </w:r>
    </w:p>
    <w:p w:rsidR="00402CA5" w:rsidRPr="0074637F" w:rsidRDefault="00402CA5" w:rsidP="00223EE2">
      <w:pPr>
        <w:pStyle w:val="ConsPlusNormal"/>
        <w:ind w:firstLine="540"/>
        <w:jc w:val="both"/>
        <w:rPr>
          <w:rFonts w:ascii="Times New Roman" w:hAnsi="Times New Roman" w:cs="Times New Roman"/>
          <w:sz w:val="24"/>
          <w:szCs w:val="24"/>
        </w:rPr>
      </w:pPr>
    </w:p>
    <w:p w:rsidR="00882BB7" w:rsidRPr="0074637F" w:rsidRDefault="0074637F" w:rsidP="00116D8B">
      <w:pPr>
        <w:pStyle w:val="ConsPlusNormal"/>
        <w:ind w:firstLine="709"/>
        <w:jc w:val="center"/>
        <w:rPr>
          <w:rFonts w:ascii="Times New Roman" w:hAnsi="Times New Roman" w:cs="Times New Roman"/>
          <w:b/>
          <w:sz w:val="24"/>
          <w:szCs w:val="24"/>
        </w:rPr>
      </w:pPr>
      <w:r w:rsidRPr="0074637F">
        <w:rPr>
          <w:rFonts w:ascii="Times New Roman" w:hAnsi="Times New Roman" w:cs="Times New Roman"/>
          <w:b/>
          <w:sz w:val="24"/>
          <w:szCs w:val="24"/>
          <w:lang w:val="en-US"/>
        </w:rPr>
        <w:t>II</w:t>
      </w:r>
      <w:r w:rsidR="00882BB7" w:rsidRPr="0074637F">
        <w:rPr>
          <w:rFonts w:ascii="Times New Roman" w:hAnsi="Times New Roman" w:cs="Times New Roman"/>
          <w:b/>
          <w:sz w:val="24"/>
          <w:szCs w:val="24"/>
        </w:rPr>
        <w:t>. П</w:t>
      </w:r>
      <w:r w:rsidR="00EE2230">
        <w:rPr>
          <w:rFonts w:ascii="Times New Roman" w:hAnsi="Times New Roman" w:cs="Times New Roman"/>
          <w:b/>
          <w:sz w:val="24"/>
          <w:szCs w:val="24"/>
        </w:rPr>
        <w:t>остановка на</w:t>
      </w:r>
      <w:r w:rsidR="00882BB7" w:rsidRPr="0074637F">
        <w:rPr>
          <w:rFonts w:ascii="Times New Roman" w:hAnsi="Times New Roman" w:cs="Times New Roman"/>
          <w:b/>
          <w:sz w:val="24"/>
          <w:szCs w:val="24"/>
        </w:rPr>
        <w:t xml:space="preserve"> учет бюджетных обязательств </w:t>
      </w:r>
      <w:r w:rsidR="00EE2230">
        <w:rPr>
          <w:rFonts w:ascii="Times New Roman" w:hAnsi="Times New Roman" w:cs="Times New Roman"/>
          <w:b/>
          <w:sz w:val="24"/>
          <w:szCs w:val="24"/>
        </w:rPr>
        <w:t>и внесение в них изменений</w:t>
      </w:r>
    </w:p>
    <w:p w:rsidR="00060173" w:rsidRDefault="00EE2230" w:rsidP="00060173">
      <w:pPr>
        <w:pStyle w:val="ConsPlusNormal"/>
        <w:ind w:firstLine="567"/>
        <w:jc w:val="both"/>
        <w:rPr>
          <w:rFonts w:ascii="Times New Roman" w:hAnsi="Times New Roman" w:cs="Times New Roman"/>
          <w:sz w:val="24"/>
          <w:szCs w:val="24"/>
        </w:rPr>
      </w:pPr>
      <w:bookmarkStart w:id="2" w:name="P91"/>
      <w:bookmarkEnd w:id="2"/>
      <w:r w:rsidRPr="00CA728B">
        <w:rPr>
          <w:rFonts w:ascii="Times New Roman" w:hAnsi="Times New Roman" w:cs="Times New Roman"/>
          <w:sz w:val="24"/>
          <w:szCs w:val="24"/>
        </w:rPr>
        <w:t xml:space="preserve">7. Сведения о бюджетных обязательствах, возникших на основании документов-оснований, предусмотренных </w:t>
      </w:r>
      <w:hyperlink w:anchor="P549" w:history="1">
        <w:r w:rsidRPr="00CA728B">
          <w:rPr>
            <w:rFonts w:ascii="Times New Roman" w:hAnsi="Times New Roman" w:cs="Times New Roman"/>
            <w:sz w:val="24"/>
            <w:szCs w:val="24"/>
          </w:rPr>
          <w:t>пунктами 1</w:t>
        </w:r>
      </w:hyperlink>
      <w:r w:rsidRPr="00CA728B">
        <w:rPr>
          <w:rFonts w:ascii="Times New Roman" w:hAnsi="Times New Roman" w:cs="Times New Roman"/>
          <w:sz w:val="24"/>
          <w:szCs w:val="24"/>
        </w:rPr>
        <w:t xml:space="preserve"> - </w:t>
      </w:r>
      <w:hyperlink w:anchor="P555" w:history="1">
        <w:r w:rsidRPr="00CA728B">
          <w:rPr>
            <w:rFonts w:ascii="Times New Roman" w:hAnsi="Times New Roman" w:cs="Times New Roman"/>
            <w:sz w:val="24"/>
            <w:szCs w:val="24"/>
          </w:rPr>
          <w:t>3 графы 2</w:t>
        </w:r>
      </w:hyperlink>
      <w:r w:rsidRPr="00CA728B">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CA728B">
          <w:rPr>
            <w:rFonts w:ascii="Times New Roman" w:hAnsi="Times New Roman" w:cs="Times New Roman"/>
            <w:sz w:val="24"/>
            <w:szCs w:val="24"/>
          </w:rPr>
          <w:t>пунктами 4</w:t>
        </w:r>
      </w:hyperlink>
      <w:r w:rsidRPr="00CA728B">
        <w:rPr>
          <w:rFonts w:ascii="Times New Roman" w:hAnsi="Times New Roman" w:cs="Times New Roman"/>
          <w:sz w:val="24"/>
          <w:szCs w:val="24"/>
        </w:rPr>
        <w:t xml:space="preserve"> - </w:t>
      </w:r>
      <w:hyperlink w:anchor="P652" w:history="1">
        <w:r w:rsidRPr="00CA728B">
          <w:rPr>
            <w:rFonts w:ascii="Times New Roman" w:hAnsi="Times New Roman" w:cs="Times New Roman"/>
            <w:sz w:val="24"/>
            <w:szCs w:val="24"/>
          </w:rPr>
          <w:t>14 графы 2</w:t>
        </w:r>
      </w:hyperlink>
      <w:r w:rsidRPr="00CA728B">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а) Управлением</w:t>
      </w:r>
      <w:r w:rsidR="00060173">
        <w:rPr>
          <w:rFonts w:ascii="Times New Roman" w:hAnsi="Times New Roman" w:cs="Times New Roman"/>
          <w:sz w:val="24"/>
          <w:szCs w:val="24"/>
        </w:rPr>
        <w:t>:</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652" w:history="1">
        <w:r w:rsidRPr="00CA728B">
          <w:rPr>
            <w:rFonts w:ascii="Times New Roman" w:hAnsi="Times New Roman" w:cs="Times New Roman"/>
            <w:sz w:val="24"/>
            <w:szCs w:val="24"/>
          </w:rPr>
          <w:t>пунктом 14 графы 2</w:t>
        </w:r>
      </w:hyperlink>
      <w:r w:rsidRPr="00CA728B">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CA728B">
          <w:rPr>
            <w:rFonts w:ascii="Times New Roman" w:hAnsi="Times New Roman" w:cs="Times New Roman"/>
            <w:sz w:val="24"/>
            <w:szCs w:val="24"/>
          </w:rPr>
          <w:t>абзацем первым пункта 21</w:t>
        </w:r>
      </w:hyperlink>
      <w:r w:rsidRPr="00CA728B">
        <w:rPr>
          <w:rFonts w:ascii="Times New Roman" w:hAnsi="Times New Roman" w:cs="Times New Roman"/>
          <w:sz w:val="24"/>
          <w:szCs w:val="24"/>
        </w:rPr>
        <w:t xml:space="preserve"> настоящего Порядка;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CA728B">
          <w:rPr>
            <w:rFonts w:ascii="Times New Roman" w:hAnsi="Times New Roman" w:cs="Times New Roman"/>
            <w:sz w:val="24"/>
            <w:szCs w:val="24"/>
          </w:rPr>
          <w:t>пунктом 14 графы 2</w:t>
        </w:r>
      </w:hyperlink>
      <w:r w:rsidRPr="00CA728B">
        <w:rPr>
          <w:rFonts w:ascii="Times New Roman" w:hAnsi="Times New Roman" w:cs="Times New Roman"/>
          <w:sz w:val="24"/>
          <w:szCs w:val="24"/>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ПБС в соответствии с порядком казначейского обслуживания, установленным федеральным законодательством, типа бюджетного обязательства.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б) ПБС</w:t>
      </w:r>
      <w:r w:rsidR="00060173">
        <w:rPr>
          <w:rFonts w:ascii="Times New Roman" w:hAnsi="Times New Roman" w:cs="Times New Roman"/>
          <w:sz w:val="24"/>
          <w:szCs w:val="24"/>
        </w:rPr>
        <w:t>:</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060173" w:rsidRDefault="0062377A" w:rsidP="00060173">
      <w:pPr>
        <w:pStyle w:val="ConsPlusNormal"/>
        <w:ind w:firstLine="567"/>
        <w:jc w:val="both"/>
        <w:rPr>
          <w:rFonts w:ascii="Times New Roman" w:hAnsi="Times New Roman" w:cs="Times New Roman"/>
          <w:sz w:val="24"/>
          <w:szCs w:val="24"/>
        </w:rPr>
      </w:pPr>
      <w:hyperlink w:anchor="P549" w:history="1">
        <w:r w:rsidR="00EE2230" w:rsidRPr="00CA728B">
          <w:rPr>
            <w:rFonts w:ascii="Times New Roman" w:hAnsi="Times New Roman" w:cs="Times New Roman"/>
            <w:sz w:val="24"/>
            <w:szCs w:val="24"/>
          </w:rPr>
          <w:t>пунктом 1 графы 2</w:t>
        </w:r>
      </w:hyperlink>
      <w:r w:rsidR="00EE2230" w:rsidRPr="00CA728B">
        <w:rPr>
          <w:rFonts w:ascii="Times New Roman" w:hAnsi="Times New Roman" w:cs="Times New Roman"/>
          <w:sz w:val="24"/>
          <w:szCs w:val="24"/>
        </w:rPr>
        <w:t xml:space="preserve"> Перечня, - в течение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060173" w:rsidRDefault="0062377A" w:rsidP="00060173">
      <w:pPr>
        <w:pStyle w:val="ConsPlusNormal"/>
        <w:ind w:firstLine="567"/>
        <w:jc w:val="both"/>
        <w:rPr>
          <w:rFonts w:ascii="Times New Roman" w:hAnsi="Times New Roman" w:cs="Times New Roman"/>
          <w:sz w:val="24"/>
          <w:szCs w:val="24"/>
        </w:rPr>
      </w:pPr>
      <w:hyperlink w:anchor="P552" w:history="1">
        <w:r w:rsidR="00EE2230" w:rsidRPr="00CA728B">
          <w:rPr>
            <w:rFonts w:ascii="Times New Roman" w:hAnsi="Times New Roman" w:cs="Times New Roman"/>
            <w:sz w:val="24"/>
            <w:szCs w:val="24"/>
          </w:rPr>
          <w:t>пунктом 2 графы 2</w:t>
        </w:r>
      </w:hyperlink>
      <w:r w:rsidR="00EE2230" w:rsidRPr="00CA728B">
        <w:rPr>
          <w:rFonts w:ascii="Times New Roman" w:hAnsi="Times New Roman" w:cs="Times New Roman"/>
          <w:sz w:val="24"/>
          <w:szCs w:val="24"/>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11" w:history="1">
        <w:r w:rsidR="00EE2230" w:rsidRPr="00CA728B">
          <w:rPr>
            <w:rFonts w:ascii="Times New Roman" w:hAnsi="Times New Roman" w:cs="Times New Roman"/>
            <w:sz w:val="24"/>
            <w:szCs w:val="24"/>
          </w:rPr>
          <w:t>подпунктом "а" пункта 26</w:t>
        </w:r>
      </w:hyperlink>
      <w:r w:rsidR="00EE2230" w:rsidRPr="00CA728B">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060173" w:rsidRDefault="0062377A" w:rsidP="00060173">
      <w:pPr>
        <w:pStyle w:val="ConsPlusNormal"/>
        <w:ind w:firstLine="567"/>
        <w:jc w:val="both"/>
        <w:rPr>
          <w:rFonts w:ascii="Times New Roman" w:hAnsi="Times New Roman" w:cs="Times New Roman"/>
          <w:sz w:val="24"/>
          <w:szCs w:val="24"/>
        </w:rPr>
      </w:pPr>
      <w:hyperlink w:anchor="P558" w:history="1">
        <w:r w:rsidR="00EE2230" w:rsidRPr="00CA728B">
          <w:rPr>
            <w:rFonts w:ascii="Times New Roman" w:hAnsi="Times New Roman" w:cs="Times New Roman"/>
            <w:sz w:val="24"/>
            <w:szCs w:val="24"/>
          </w:rPr>
          <w:t>пунктом 4 графы 2</w:t>
        </w:r>
      </w:hyperlink>
      <w:r w:rsidR="00EE2230" w:rsidRPr="00CA728B">
        <w:rPr>
          <w:rFonts w:ascii="Times New Roman" w:hAnsi="Times New Roman" w:cs="Times New Roman"/>
          <w:sz w:val="24"/>
          <w:szCs w:val="24"/>
        </w:rPr>
        <w:t xml:space="preserve"> Перечня - не позднее десяти рабочих дней, следующих за днем заключения государственного контракта, договора, указанных в данном пункте </w:t>
      </w:r>
      <w:hyperlink w:anchor="P546" w:history="1">
        <w:r w:rsidR="00EE2230" w:rsidRPr="00CA728B">
          <w:rPr>
            <w:rFonts w:ascii="Times New Roman" w:hAnsi="Times New Roman" w:cs="Times New Roman"/>
            <w:sz w:val="24"/>
            <w:szCs w:val="24"/>
          </w:rPr>
          <w:t>графы 2</w:t>
        </w:r>
      </w:hyperlink>
      <w:r w:rsidR="00EE2230" w:rsidRPr="00CA728B">
        <w:rPr>
          <w:rFonts w:ascii="Times New Roman" w:hAnsi="Times New Roman" w:cs="Times New Roman"/>
          <w:sz w:val="24"/>
          <w:szCs w:val="24"/>
        </w:rPr>
        <w:t xml:space="preserve"> Перечня;</w:t>
      </w:r>
    </w:p>
    <w:p w:rsidR="00060173" w:rsidRDefault="0062377A" w:rsidP="00060173">
      <w:pPr>
        <w:pStyle w:val="ConsPlusNormal"/>
        <w:ind w:firstLine="567"/>
        <w:jc w:val="both"/>
        <w:rPr>
          <w:rFonts w:ascii="Times New Roman" w:hAnsi="Times New Roman" w:cs="Times New Roman"/>
          <w:sz w:val="24"/>
          <w:szCs w:val="24"/>
        </w:rPr>
      </w:pPr>
      <w:hyperlink w:anchor="P633" w:history="1">
        <w:r w:rsidR="00EE2230" w:rsidRPr="00CA728B">
          <w:rPr>
            <w:rFonts w:ascii="Times New Roman" w:hAnsi="Times New Roman" w:cs="Times New Roman"/>
            <w:sz w:val="24"/>
            <w:szCs w:val="24"/>
          </w:rPr>
          <w:t>пунктом 11 графы 2</w:t>
        </w:r>
      </w:hyperlink>
      <w:r w:rsidR="00EE2230" w:rsidRPr="00CA728B">
        <w:rPr>
          <w:rFonts w:ascii="Times New Roman" w:hAnsi="Times New Roman" w:cs="Times New Roman"/>
          <w:sz w:val="24"/>
          <w:szCs w:val="24"/>
        </w:rPr>
        <w:t xml:space="preserve"> Перечня - не позднее трех рабочих дней, следующих за днем доведения лимитов бюджетных обязательств на принятие и исполнение ПБС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060173" w:rsidRDefault="0062377A" w:rsidP="00060173">
      <w:pPr>
        <w:pStyle w:val="ConsPlusNormal"/>
        <w:ind w:firstLine="567"/>
        <w:jc w:val="both"/>
        <w:rPr>
          <w:rFonts w:ascii="Times New Roman" w:hAnsi="Times New Roman" w:cs="Times New Roman"/>
          <w:sz w:val="24"/>
          <w:szCs w:val="24"/>
        </w:rPr>
      </w:pPr>
      <w:hyperlink w:anchor="P639" w:history="1">
        <w:r w:rsidR="00EE2230" w:rsidRPr="00CA728B">
          <w:rPr>
            <w:rFonts w:ascii="Times New Roman" w:hAnsi="Times New Roman" w:cs="Times New Roman"/>
            <w:sz w:val="24"/>
            <w:szCs w:val="24"/>
          </w:rPr>
          <w:t>пунктами 12</w:t>
        </w:r>
      </w:hyperlink>
      <w:r w:rsidR="00EE2230" w:rsidRPr="00CA728B">
        <w:rPr>
          <w:rFonts w:ascii="Times New Roman" w:hAnsi="Times New Roman" w:cs="Times New Roman"/>
          <w:sz w:val="24"/>
          <w:szCs w:val="24"/>
        </w:rPr>
        <w:t xml:space="preserve"> - </w:t>
      </w:r>
      <w:hyperlink w:anchor="P646" w:history="1">
        <w:r w:rsidR="00EE2230" w:rsidRPr="00CA728B">
          <w:rPr>
            <w:rFonts w:ascii="Times New Roman" w:hAnsi="Times New Roman" w:cs="Times New Roman"/>
            <w:sz w:val="24"/>
            <w:szCs w:val="24"/>
          </w:rPr>
          <w:t>13 графы 2</w:t>
        </w:r>
      </w:hyperlink>
      <w:r w:rsidR="00EE2230" w:rsidRPr="00CA728B">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ПБС - должником информации об источнике образования задолженности и кодах бюджетной классификации, по которым должны быть произведены расходы </w:t>
      </w:r>
      <w:r w:rsidR="00EE2230">
        <w:rPr>
          <w:rFonts w:ascii="Times New Roman" w:hAnsi="Times New Roman" w:cs="Times New Roman"/>
          <w:sz w:val="24"/>
          <w:szCs w:val="24"/>
        </w:rPr>
        <w:t>местного</w:t>
      </w:r>
      <w:r w:rsidR="00EE2230" w:rsidRPr="00CA728B">
        <w:rPr>
          <w:rFonts w:ascii="Times New Roman" w:hAnsi="Times New Roman" w:cs="Times New Roman"/>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w:t>
      </w:r>
      <w:r w:rsidR="00EE2230">
        <w:rPr>
          <w:rFonts w:ascii="Times New Roman" w:hAnsi="Times New Roman" w:cs="Times New Roman"/>
          <w:sz w:val="24"/>
          <w:szCs w:val="24"/>
        </w:rPr>
        <w:t>местного</w:t>
      </w:r>
      <w:r w:rsidR="00EE2230" w:rsidRPr="00CA728B">
        <w:rPr>
          <w:rFonts w:ascii="Times New Roman" w:hAnsi="Times New Roman" w:cs="Times New Roman"/>
          <w:sz w:val="24"/>
          <w:szCs w:val="24"/>
        </w:rPr>
        <w:t xml:space="preserve"> бюджета (далее - решение налогового органа);</w:t>
      </w:r>
    </w:p>
    <w:p w:rsidR="00060173" w:rsidRDefault="0062377A" w:rsidP="00060173">
      <w:pPr>
        <w:pStyle w:val="ConsPlusNormal"/>
        <w:ind w:firstLine="567"/>
        <w:jc w:val="both"/>
        <w:rPr>
          <w:rFonts w:ascii="Times New Roman" w:hAnsi="Times New Roman" w:cs="Times New Roman"/>
          <w:sz w:val="24"/>
          <w:szCs w:val="24"/>
        </w:rPr>
      </w:pPr>
      <w:hyperlink w:anchor="P652" w:history="1">
        <w:r w:rsidR="00EE2230" w:rsidRPr="00CA728B">
          <w:rPr>
            <w:rFonts w:ascii="Times New Roman" w:hAnsi="Times New Roman" w:cs="Times New Roman"/>
            <w:sz w:val="24"/>
            <w:szCs w:val="24"/>
          </w:rPr>
          <w:t>пунктом 14 графы 2</w:t>
        </w:r>
      </w:hyperlink>
      <w:r w:rsidR="00EE2230" w:rsidRPr="00CA728B">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w:anchor="P164" w:history="1">
        <w:r w:rsidR="00EE2230" w:rsidRPr="00CA728B">
          <w:rPr>
            <w:rFonts w:ascii="Times New Roman" w:hAnsi="Times New Roman" w:cs="Times New Roman"/>
            <w:sz w:val="24"/>
            <w:szCs w:val="24"/>
          </w:rPr>
          <w:t>абзацами третьим</w:t>
        </w:r>
      </w:hyperlink>
      <w:r w:rsidR="00EE2230" w:rsidRPr="00CA728B">
        <w:rPr>
          <w:rFonts w:ascii="Times New Roman" w:hAnsi="Times New Roman" w:cs="Times New Roman"/>
          <w:sz w:val="24"/>
          <w:szCs w:val="24"/>
        </w:rPr>
        <w:t xml:space="preserve"> - </w:t>
      </w:r>
      <w:hyperlink w:anchor="P168" w:history="1">
        <w:r w:rsidR="00EE2230" w:rsidRPr="00CA728B">
          <w:rPr>
            <w:rFonts w:ascii="Times New Roman" w:hAnsi="Times New Roman" w:cs="Times New Roman"/>
            <w:sz w:val="24"/>
            <w:szCs w:val="24"/>
          </w:rPr>
          <w:t>седьмым пункта 21</w:t>
        </w:r>
      </w:hyperlink>
      <w:r w:rsidR="00EE2230" w:rsidRPr="00CA728B">
        <w:rPr>
          <w:rFonts w:ascii="Times New Roman" w:hAnsi="Times New Roman" w:cs="Times New Roman"/>
          <w:sz w:val="24"/>
          <w:szCs w:val="24"/>
        </w:rPr>
        <w:t xml:space="preserve"> настоящего </w:t>
      </w:r>
      <w:r w:rsidR="00EE2230" w:rsidRPr="00CA728B">
        <w:rPr>
          <w:rFonts w:ascii="Times New Roman" w:hAnsi="Times New Roman" w:cs="Times New Roman"/>
          <w:sz w:val="24"/>
          <w:szCs w:val="24"/>
        </w:rPr>
        <w:lastRenderedPageBreak/>
        <w:t>Порядка, не позднее трех рабочих дней со дня поступления документа-основания ПБС для оплаты.</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При направлении в Управление Сведений о бюджетном обязательстве, возникшем на основании документа-основания, предусмотренного </w:t>
      </w:r>
      <w:hyperlink w:anchor="P633" w:history="1">
        <w:r w:rsidRPr="00CA728B">
          <w:rPr>
            <w:rFonts w:ascii="Times New Roman" w:hAnsi="Times New Roman" w:cs="Times New Roman"/>
            <w:sz w:val="24"/>
            <w:szCs w:val="24"/>
          </w:rPr>
          <w:t>пунктом 11 графы 2</w:t>
        </w:r>
      </w:hyperlink>
      <w:r w:rsidRPr="00CA728B">
        <w:rPr>
          <w:rFonts w:ascii="Times New Roman" w:hAnsi="Times New Roman" w:cs="Times New Roman"/>
          <w:sz w:val="24"/>
          <w:szCs w:val="24"/>
        </w:rPr>
        <w:t xml:space="preserve"> Перечня, копия указанного документа-основания в Управление не представляется.</w:t>
      </w:r>
      <w:bookmarkStart w:id="3" w:name="P92"/>
      <w:bookmarkEnd w:id="3"/>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CA728B">
          <w:rPr>
            <w:rFonts w:ascii="Times New Roman" w:hAnsi="Times New Roman" w:cs="Times New Roman"/>
            <w:sz w:val="24"/>
            <w:szCs w:val="24"/>
          </w:rPr>
          <w:t>пункта 7</w:t>
        </w:r>
      </w:hyperlink>
      <w:r w:rsidRPr="00CA728B">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ПБС в Управление одновременно с формированием Сведений о бюджетном обязательстве.</w:t>
      </w:r>
      <w:bookmarkStart w:id="4" w:name="P95"/>
      <w:bookmarkEnd w:id="4"/>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ПБС, Управление в течение двух рабочих дней со дня поступления Сведений о бюджетном обязательстве, осуществляет их проверку по следующим направлениям:</w:t>
      </w:r>
      <w:bookmarkStart w:id="5" w:name="P96"/>
      <w:bookmarkEnd w:id="5"/>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ПБС в Управление для постановки на учет бюджетных обязательств в соответствии с настоящим Порядком;</w:t>
      </w:r>
      <w:bookmarkStart w:id="6" w:name="P100"/>
      <w:bookmarkEnd w:id="6"/>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CA728B">
          <w:rPr>
            <w:rFonts w:ascii="Times New Roman" w:hAnsi="Times New Roman" w:cs="Times New Roman"/>
            <w:sz w:val="24"/>
            <w:szCs w:val="24"/>
          </w:rPr>
          <w:t>приложением № 1</w:t>
        </w:r>
      </w:hyperlink>
      <w:r w:rsidRPr="00CA728B">
        <w:rPr>
          <w:rFonts w:ascii="Times New Roman" w:hAnsi="Times New Roman" w:cs="Times New Roman"/>
          <w:sz w:val="24"/>
          <w:szCs w:val="24"/>
        </w:rPr>
        <w:t xml:space="preserve"> к настоящему Порядку;</w:t>
      </w:r>
      <w:bookmarkStart w:id="7" w:name="P101"/>
      <w:bookmarkEnd w:id="7"/>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ПБС, отдельно для текущего финансового года, для первого и для второго года планового периода;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непревышение суммы бюджетного обязательства, пересчитанной Управлением в валюту Российской Федерации в соответствии с пунктом 14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bookmarkStart w:id="8" w:name="P102"/>
      <w:bookmarkEnd w:id="8"/>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указанному в Сведениях о бюджетном обязательстве, документе-основании.</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CA728B">
          <w:rPr>
            <w:rFonts w:ascii="Times New Roman" w:hAnsi="Times New Roman" w:cs="Times New Roman"/>
            <w:sz w:val="24"/>
            <w:szCs w:val="24"/>
          </w:rPr>
          <w:t>абзацами четвертым</w:t>
        </w:r>
      </w:hyperlink>
      <w:r w:rsidRPr="00CA728B">
        <w:rPr>
          <w:rFonts w:ascii="Times New Roman" w:hAnsi="Times New Roman" w:cs="Times New Roman"/>
          <w:sz w:val="24"/>
          <w:szCs w:val="24"/>
        </w:rPr>
        <w:t xml:space="preserve"> и </w:t>
      </w:r>
      <w:hyperlink w:anchor="P102" w:history="1">
        <w:r w:rsidRPr="00CA728B">
          <w:rPr>
            <w:rFonts w:ascii="Times New Roman" w:hAnsi="Times New Roman" w:cs="Times New Roman"/>
            <w:sz w:val="24"/>
            <w:szCs w:val="24"/>
          </w:rPr>
          <w:t>пятым</w:t>
        </w:r>
      </w:hyperlink>
      <w:r w:rsidRPr="00CA728B">
        <w:rPr>
          <w:rFonts w:ascii="Times New Roman" w:hAnsi="Times New Roman" w:cs="Times New Roman"/>
          <w:sz w:val="24"/>
          <w:szCs w:val="24"/>
        </w:rPr>
        <w:t xml:space="preserve"> настоящего пункта.</w:t>
      </w:r>
      <w:bookmarkStart w:id="9" w:name="P105"/>
      <w:bookmarkEnd w:id="9"/>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11.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w:t>
      </w:r>
      <w:hyperlink w:anchor="P95" w:history="1">
        <w:r w:rsidRPr="00CA728B">
          <w:rPr>
            <w:rFonts w:ascii="Times New Roman" w:hAnsi="Times New Roman" w:cs="Times New Roman"/>
            <w:sz w:val="24"/>
            <w:szCs w:val="24"/>
          </w:rPr>
          <w:t>пунктом 10</w:t>
        </w:r>
      </w:hyperlink>
      <w:r w:rsidRPr="00CA728B">
        <w:rPr>
          <w:rFonts w:ascii="Times New Roman" w:hAnsi="Times New Roman" w:cs="Times New Roman"/>
          <w:sz w:val="24"/>
          <w:szCs w:val="24"/>
        </w:rPr>
        <w:t xml:space="preserve"> настоящего Порядка: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и (или) аналитическому коду, отраженному на соответствующем лицевом счете ПБС.</w:t>
      </w:r>
      <w:bookmarkStart w:id="10" w:name="P113"/>
      <w:bookmarkEnd w:id="10"/>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12.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CA728B">
          <w:rPr>
            <w:rFonts w:ascii="Times New Roman" w:hAnsi="Times New Roman" w:cs="Times New Roman"/>
            <w:sz w:val="24"/>
            <w:szCs w:val="24"/>
          </w:rPr>
          <w:t>пунктом 10</w:t>
        </w:r>
      </w:hyperlink>
      <w:r w:rsidRPr="00CA728B">
        <w:rPr>
          <w:rFonts w:ascii="Times New Roman" w:hAnsi="Times New Roman" w:cs="Times New Roman"/>
          <w:sz w:val="24"/>
          <w:szCs w:val="24"/>
        </w:rPr>
        <w:t xml:space="preserve"> настоящего Порядка, Управление осуществляет проверку наличия утвержденной проектной документации на объекты капитального строительства.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lastRenderedPageBreak/>
        <w:t xml:space="preserve">Проверка, предусмотренная </w:t>
      </w:r>
      <w:hyperlink w:anchor="P113" w:history="1">
        <w:r w:rsidRPr="00CA728B">
          <w:rPr>
            <w:rFonts w:ascii="Times New Roman" w:hAnsi="Times New Roman" w:cs="Times New Roman"/>
            <w:sz w:val="24"/>
            <w:szCs w:val="24"/>
          </w:rPr>
          <w:t>абзацем первым</w:t>
        </w:r>
      </w:hyperlink>
      <w:r w:rsidRPr="00CA728B">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в соответствии с федеральным законодательством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13. В случае положительного результата проверки, предусмотренной </w:t>
      </w:r>
      <w:hyperlink w:anchor="P95" w:history="1">
        <w:r w:rsidRPr="00CA728B">
          <w:rPr>
            <w:rFonts w:ascii="Times New Roman" w:hAnsi="Times New Roman" w:cs="Times New Roman"/>
            <w:sz w:val="24"/>
            <w:szCs w:val="24"/>
          </w:rPr>
          <w:t>пунктами 10</w:t>
        </w:r>
      </w:hyperlink>
      <w:r w:rsidRPr="00CA728B">
        <w:rPr>
          <w:rFonts w:ascii="Times New Roman" w:hAnsi="Times New Roman" w:cs="Times New Roman"/>
          <w:sz w:val="24"/>
          <w:szCs w:val="24"/>
        </w:rPr>
        <w:t xml:space="preserve"> - </w:t>
      </w:r>
      <w:hyperlink w:anchor="P113" w:history="1">
        <w:r w:rsidRPr="00CA728B">
          <w:rPr>
            <w:rFonts w:ascii="Times New Roman" w:hAnsi="Times New Roman" w:cs="Times New Roman"/>
            <w:sz w:val="24"/>
            <w:szCs w:val="24"/>
          </w:rPr>
          <w:t>12</w:t>
        </w:r>
      </w:hyperlink>
      <w:r w:rsidRPr="00CA728B">
        <w:rPr>
          <w:rFonts w:ascii="Times New Roman" w:hAnsi="Times New Roman" w:cs="Times New Roman"/>
          <w:sz w:val="24"/>
          <w:szCs w:val="24"/>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CA728B">
          <w:rPr>
            <w:rFonts w:ascii="Times New Roman" w:hAnsi="Times New Roman" w:cs="Times New Roman"/>
            <w:sz w:val="24"/>
            <w:szCs w:val="24"/>
          </w:rPr>
          <w:t>абзаце первом пункта 10</w:t>
        </w:r>
      </w:hyperlink>
      <w:r w:rsidRPr="00CA728B">
        <w:rPr>
          <w:rFonts w:ascii="Times New Roman" w:hAnsi="Times New Roman" w:cs="Times New Roman"/>
          <w:sz w:val="24"/>
          <w:szCs w:val="24"/>
        </w:rPr>
        <w:t xml:space="preserve"> настоящего Порядка, и направляет ПБС извещение о постановке на учет (изменении) бюджетного обязательства, реквизиты которого установлены в </w:t>
      </w:r>
      <w:hyperlink w:anchor="P1341" w:history="1">
        <w:r w:rsidRPr="00CA728B">
          <w:rPr>
            <w:rFonts w:ascii="Times New Roman" w:hAnsi="Times New Roman" w:cs="Times New Roman"/>
            <w:sz w:val="24"/>
            <w:szCs w:val="24"/>
          </w:rPr>
          <w:t>Приложении № 12</w:t>
        </w:r>
      </w:hyperlink>
      <w:r w:rsidRPr="00CA728B">
        <w:rPr>
          <w:rFonts w:ascii="Times New Roman" w:hAnsi="Times New Roman" w:cs="Times New Roman"/>
          <w:sz w:val="24"/>
          <w:szCs w:val="24"/>
        </w:rPr>
        <w:t xml:space="preserve"> к настоящему Порядку (далее - Извещение о бюджетном обязательстве).</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Извещение о бюджетном обязательстве направляется Управлением ПБС в форме электронного документа, подписанного электронной подписью уполномоченного лица Управления.</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 1 по 8 разряд - код ПБС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осуществляется в соответствии с федеральным законодательством;</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 11 по 19 разряд - номер бюджетного обязательства, присваиваемый Управлением в рамках одного календарного года.</w:t>
      </w:r>
      <w:bookmarkStart w:id="11" w:name="P127"/>
      <w:bookmarkEnd w:id="11"/>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14. Одно поставленное на учет бюджетное обязательство может содержать несколько кодов классификации расходов и уникальных кодов объектов капитального строительства или объектов недвижимого имущества и (или) аналитических кодов (при наличии).</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Бюджетное обязательство, принятое ПБС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случае внесения ПБС изменений в бюджетные обязательства, указанные в абзаце втором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bookmarkStart w:id="12" w:name="P128"/>
      <w:bookmarkEnd w:id="12"/>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CA728B">
          <w:rPr>
            <w:rFonts w:ascii="Times New Roman" w:hAnsi="Times New Roman" w:cs="Times New Roman"/>
            <w:sz w:val="24"/>
            <w:szCs w:val="24"/>
          </w:rPr>
          <w:t>абзацами вторым</w:t>
        </w:r>
      </w:hyperlink>
      <w:r w:rsidRPr="00CA728B">
        <w:rPr>
          <w:rFonts w:ascii="Times New Roman" w:hAnsi="Times New Roman" w:cs="Times New Roman"/>
          <w:sz w:val="24"/>
          <w:szCs w:val="24"/>
        </w:rPr>
        <w:t xml:space="preserve"> и </w:t>
      </w:r>
      <w:hyperlink w:anchor="P102" w:history="1">
        <w:r w:rsidRPr="00CA728B">
          <w:rPr>
            <w:rFonts w:ascii="Times New Roman" w:hAnsi="Times New Roman" w:cs="Times New Roman"/>
            <w:sz w:val="24"/>
            <w:szCs w:val="24"/>
          </w:rPr>
          <w:t>пятым пункта 10</w:t>
        </w:r>
      </w:hyperlink>
      <w:r w:rsidRPr="00CA728B">
        <w:rPr>
          <w:rFonts w:ascii="Times New Roman" w:hAnsi="Times New Roman" w:cs="Times New Roman"/>
          <w:sz w:val="24"/>
          <w:szCs w:val="24"/>
        </w:rPr>
        <w:t xml:space="preserve">, </w:t>
      </w:r>
      <w:hyperlink w:anchor="P105" w:history="1">
        <w:r w:rsidRPr="00CA728B">
          <w:rPr>
            <w:rFonts w:ascii="Times New Roman" w:hAnsi="Times New Roman" w:cs="Times New Roman"/>
            <w:sz w:val="24"/>
            <w:szCs w:val="24"/>
          </w:rPr>
          <w:t>пунктами 11</w:t>
        </w:r>
      </w:hyperlink>
      <w:r w:rsidRPr="00CA728B">
        <w:rPr>
          <w:rFonts w:ascii="Times New Roman" w:hAnsi="Times New Roman" w:cs="Times New Roman"/>
          <w:sz w:val="24"/>
          <w:szCs w:val="24"/>
        </w:rPr>
        <w:t xml:space="preserve"> и </w:t>
      </w:r>
      <w:hyperlink w:anchor="P113" w:history="1">
        <w:r w:rsidRPr="00CA728B">
          <w:rPr>
            <w:rFonts w:ascii="Times New Roman" w:hAnsi="Times New Roman" w:cs="Times New Roman"/>
            <w:sz w:val="24"/>
            <w:szCs w:val="24"/>
          </w:rPr>
          <w:t>12</w:t>
        </w:r>
      </w:hyperlink>
      <w:r w:rsidRPr="00CA728B">
        <w:rPr>
          <w:rFonts w:ascii="Times New Roman" w:hAnsi="Times New Roman" w:cs="Times New Roman"/>
          <w:sz w:val="24"/>
          <w:szCs w:val="24"/>
        </w:rPr>
        <w:t xml:space="preserve"> настоящего Порядка, Управление в срок, установленный </w:t>
      </w:r>
      <w:hyperlink w:anchor="P95" w:history="1">
        <w:r w:rsidRPr="00CA728B">
          <w:rPr>
            <w:rFonts w:ascii="Times New Roman" w:hAnsi="Times New Roman" w:cs="Times New Roman"/>
            <w:sz w:val="24"/>
            <w:szCs w:val="24"/>
          </w:rPr>
          <w:t>абзацем первым пункта 10</w:t>
        </w:r>
      </w:hyperlink>
      <w:r w:rsidRPr="00CA728B">
        <w:rPr>
          <w:rFonts w:ascii="Times New Roman" w:hAnsi="Times New Roman" w:cs="Times New Roman"/>
          <w:sz w:val="24"/>
          <w:szCs w:val="24"/>
        </w:rPr>
        <w:t xml:space="preserve"> настоящего Порядка, направляет ПБС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в соответствии с федеральным законодательством (далее - уведомление).</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16. В случае превышения суммы бюджетного обязательства по соответствующим кодам классификации расходов над суммой неиспользованных лимитов бюджетных обязательств, отраженных на соответствующем лицевом счете ПБС в валюте Российской Федерации и (или) превышения суммы бюджетного обязательства, пересчитанной Управлением в валюту Российской </w:t>
      </w:r>
      <w:r w:rsidRPr="00CA728B">
        <w:rPr>
          <w:rFonts w:ascii="Times New Roman" w:hAnsi="Times New Roman" w:cs="Times New Roman"/>
          <w:sz w:val="24"/>
          <w:szCs w:val="24"/>
        </w:rPr>
        <w:lastRenderedPageBreak/>
        <w:t xml:space="preserve">Федерации в соответствии с </w:t>
      </w:r>
      <w:hyperlink w:anchor="P127" w:history="1">
        <w:r w:rsidRPr="00CA728B">
          <w:rPr>
            <w:rFonts w:ascii="Times New Roman" w:hAnsi="Times New Roman" w:cs="Times New Roman"/>
            <w:sz w:val="24"/>
            <w:szCs w:val="24"/>
          </w:rPr>
          <w:t>пунктом 14</w:t>
        </w:r>
      </w:hyperlink>
      <w:r w:rsidRPr="00CA728B">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hyperlink w:anchor="P95" w:history="1">
        <w:r w:rsidRPr="00CA728B">
          <w:rPr>
            <w:rFonts w:ascii="Times New Roman" w:hAnsi="Times New Roman" w:cs="Times New Roman"/>
            <w:sz w:val="24"/>
            <w:szCs w:val="24"/>
          </w:rPr>
          <w:t>абзацем первым пункта 10</w:t>
        </w:r>
      </w:hyperlink>
      <w:r w:rsidRPr="00CA728B">
        <w:rPr>
          <w:rFonts w:ascii="Times New Roman" w:hAnsi="Times New Roman" w:cs="Times New Roman"/>
          <w:sz w:val="24"/>
          <w:szCs w:val="24"/>
        </w:rPr>
        <w:t xml:space="preserve"> настоящего Порядка: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 и 14 графы 2 Перечня, направляет ПБС уведомление в электронной форме;</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CA728B">
          <w:rPr>
            <w:rFonts w:ascii="Times New Roman" w:hAnsi="Times New Roman" w:cs="Times New Roman"/>
            <w:sz w:val="24"/>
            <w:szCs w:val="24"/>
          </w:rPr>
          <w:t>пунктами 4</w:t>
        </w:r>
      </w:hyperlink>
      <w:r w:rsidRPr="00CA728B">
        <w:rPr>
          <w:rFonts w:ascii="Times New Roman" w:hAnsi="Times New Roman" w:cs="Times New Roman"/>
          <w:sz w:val="24"/>
          <w:szCs w:val="24"/>
        </w:rPr>
        <w:t xml:space="preserve"> - </w:t>
      </w:r>
      <w:hyperlink w:anchor="P646" w:history="1">
        <w:r w:rsidRPr="00CA728B">
          <w:rPr>
            <w:rFonts w:ascii="Times New Roman" w:hAnsi="Times New Roman" w:cs="Times New Roman"/>
            <w:sz w:val="24"/>
            <w:szCs w:val="24"/>
          </w:rPr>
          <w:t>13 графы 2</w:t>
        </w:r>
      </w:hyperlink>
      <w:r w:rsidRPr="00CA728B">
        <w:rPr>
          <w:rFonts w:ascii="Times New Roman" w:hAnsi="Times New Roman" w:cs="Times New Roman"/>
          <w:sz w:val="24"/>
          <w:szCs w:val="24"/>
        </w:rPr>
        <w:t xml:space="preserve"> Перечня (документов-оснований, предусмотренных </w:t>
      </w:r>
      <w:hyperlink w:anchor="P549" w:history="1">
        <w:r w:rsidRPr="00CA728B">
          <w:rPr>
            <w:rFonts w:ascii="Times New Roman" w:hAnsi="Times New Roman" w:cs="Times New Roman"/>
            <w:sz w:val="24"/>
            <w:szCs w:val="24"/>
          </w:rPr>
          <w:t>пунктами 1</w:t>
        </w:r>
      </w:hyperlink>
      <w:r w:rsidRPr="00CA728B">
        <w:rPr>
          <w:rFonts w:ascii="Times New Roman" w:hAnsi="Times New Roman" w:cs="Times New Roman"/>
          <w:sz w:val="24"/>
          <w:szCs w:val="24"/>
        </w:rPr>
        <w:t xml:space="preserve"> - </w:t>
      </w:r>
      <w:hyperlink w:anchor="P646" w:history="1">
        <w:r w:rsidRPr="00CA728B">
          <w:rPr>
            <w:rFonts w:ascii="Times New Roman" w:hAnsi="Times New Roman" w:cs="Times New Roman"/>
            <w:sz w:val="24"/>
            <w:szCs w:val="24"/>
          </w:rPr>
          <w:t>13 графы 2</w:t>
        </w:r>
      </w:hyperlink>
      <w:r w:rsidRPr="00CA728B">
        <w:rPr>
          <w:rFonts w:ascii="Times New Roman" w:hAnsi="Times New Roman" w:cs="Times New Roman"/>
          <w:sz w:val="24"/>
          <w:szCs w:val="24"/>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ПБС Извещ</w:t>
      </w:r>
      <w:r w:rsidR="00060173">
        <w:rPr>
          <w:rFonts w:ascii="Times New Roman" w:hAnsi="Times New Roman" w:cs="Times New Roman"/>
          <w:sz w:val="24"/>
          <w:szCs w:val="24"/>
        </w:rPr>
        <w:t>ение о бюджетном обязательстве;</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ПБС и главному распорядителю средств </w:t>
      </w:r>
      <w:r w:rsidR="00C24D75" w:rsidRPr="0074637F">
        <w:rPr>
          <w:rFonts w:ascii="Times New Roman" w:eastAsiaTheme="minorHAnsi" w:hAnsi="Times New Roman" w:cs="Times New Roman"/>
          <w:sz w:val="24"/>
          <w:szCs w:val="24"/>
          <w:lang w:eastAsia="en-US"/>
        </w:rPr>
        <w:t>местного бюджета</w:t>
      </w:r>
      <w:r w:rsidRPr="00CA728B">
        <w:rPr>
          <w:rFonts w:ascii="Times New Roman" w:hAnsi="Times New Roman" w:cs="Times New Roman"/>
          <w:sz w:val="24"/>
          <w:szCs w:val="24"/>
        </w:rPr>
        <w:t xml:space="preserve">, в ведении которого находится ПБС,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CA728B">
          <w:rPr>
            <w:rFonts w:ascii="Times New Roman" w:hAnsi="Times New Roman" w:cs="Times New Roman"/>
            <w:sz w:val="24"/>
            <w:szCs w:val="24"/>
          </w:rPr>
          <w:t>приложении № 4</w:t>
        </w:r>
      </w:hyperlink>
      <w:r w:rsidRPr="00CA728B">
        <w:rPr>
          <w:rFonts w:ascii="Times New Roman" w:hAnsi="Times New Roman" w:cs="Times New Roman"/>
          <w:sz w:val="24"/>
          <w:szCs w:val="24"/>
        </w:rPr>
        <w:t xml:space="preserve"> к настоящему Порядку (далее - Уведомление о превышении).</w:t>
      </w:r>
      <w:bookmarkStart w:id="13" w:name="P142"/>
      <w:bookmarkEnd w:id="13"/>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CA728B">
          <w:rPr>
            <w:rFonts w:ascii="Times New Roman" w:hAnsi="Times New Roman" w:cs="Times New Roman"/>
            <w:sz w:val="24"/>
            <w:szCs w:val="24"/>
          </w:rPr>
          <w:t>пунктом 8</w:t>
        </w:r>
      </w:hyperlink>
      <w:r w:rsidRPr="00CA728B">
        <w:rPr>
          <w:rFonts w:ascii="Times New Roman" w:hAnsi="Times New Roman" w:cs="Times New Roman"/>
          <w:sz w:val="24"/>
          <w:szCs w:val="24"/>
        </w:rPr>
        <w:t xml:space="preserve"> настоящего Порядка в первый рабочий день текущего финансового года: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49" w:history="1">
        <w:r w:rsidRPr="00CA728B">
          <w:rPr>
            <w:rFonts w:ascii="Times New Roman" w:hAnsi="Times New Roman" w:cs="Times New Roman"/>
            <w:sz w:val="24"/>
            <w:szCs w:val="24"/>
          </w:rPr>
          <w:t>пунктами 1</w:t>
        </w:r>
      </w:hyperlink>
      <w:r w:rsidRPr="00CA728B">
        <w:rPr>
          <w:rFonts w:ascii="Times New Roman" w:hAnsi="Times New Roman" w:cs="Times New Roman"/>
          <w:sz w:val="24"/>
          <w:szCs w:val="24"/>
        </w:rPr>
        <w:t xml:space="preserve"> - </w:t>
      </w:r>
      <w:hyperlink w:anchor="P571" w:history="1">
        <w:r w:rsidRPr="00CA728B">
          <w:rPr>
            <w:rFonts w:ascii="Times New Roman" w:hAnsi="Times New Roman" w:cs="Times New Roman"/>
            <w:sz w:val="24"/>
            <w:szCs w:val="24"/>
          </w:rPr>
          <w:t>5</w:t>
        </w:r>
      </w:hyperlink>
      <w:r w:rsidRPr="00CA728B">
        <w:rPr>
          <w:rFonts w:ascii="Times New Roman" w:hAnsi="Times New Roman" w:cs="Times New Roman"/>
          <w:sz w:val="24"/>
          <w:szCs w:val="24"/>
        </w:rPr>
        <w:t xml:space="preserve">, </w:t>
      </w:r>
      <w:hyperlink w:anchor="P603" w:history="1">
        <w:r w:rsidRPr="00CA728B">
          <w:rPr>
            <w:rFonts w:ascii="Times New Roman" w:hAnsi="Times New Roman" w:cs="Times New Roman"/>
            <w:sz w:val="24"/>
            <w:szCs w:val="24"/>
          </w:rPr>
          <w:t>9</w:t>
        </w:r>
      </w:hyperlink>
      <w:r w:rsidRPr="00CA728B">
        <w:rPr>
          <w:rFonts w:ascii="Times New Roman" w:hAnsi="Times New Roman" w:cs="Times New Roman"/>
          <w:sz w:val="24"/>
          <w:szCs w:val="24"/>
        </w:rPr>
        <w:t xml:space="preserve">, </w:t>
      </w:r>
      <w:hyperlink w:anchor="P624" w:history="1">
        <w:r w:rsidRPr="00CA728B">
          <w:rPr>
            <w:rFonts w:ascii="Times New Roman" w:hAnsi="Times New Roman" w:cs="Times New Roman"/>
            <w:sz w:val="24"/>
            <w:szCs w:val="24"/>
          </w:rPr>
          <w:t>10</w:t>
        </w:r>
      </w:hyperlink>
      <w:r w:rsidRPr="00CA728B">
        <w:rPr>
          <w:rFonts w:ascii="Times New Roman" w:hAnsi="Times New Roman" w:cs="Times New Roman"/>
          <w:sz w:val="24"/>
          <w:szCs w:val="24"/>
        </w:rPr>
        <w:t xml:space="preserve">, </w:t>
      </w:r>
      <w:hyperlink w:anchor="P639" w:history="1">
        <w:r w:rsidRPr="00CA728B">
          <w:rPr>
            <w:rFonts w:ascii="Times New Roman" w:hAnsi="Times New Roman" w:cs="Times New Roman"/>
            <w:sz w:val="24"/>
            <w:szCs w:val="24"/>
          </w:rPr>
          <w:t>12</w:t>
        </w:r>
      </w:hyperlink>
      <w:r w:rsidRPr="00CA728B">
        <w:rPr>
          <w:rFonts w:ascii="Times New Roman" w:hAnsi="Times New Roman" w:cs="Times New Roman"/>
          <w:sz w:val="24"/>
          <w:szCs w:val="24"/>
        </w:rPr>
        <w:t xml:space="preserve"> и </w:t>
      </w:r>
      <w:hyperlink w:anchor="P646" w:history="1">
        <w:r w:rsidRPr="00CA728B">
          <w:rPr>
            <w:rFonts w:ascii="Times New Roman" w:hAnsi="Times New Roman" w:cs="Times New Roman"/>
            <w:sz w:val="24"/>
            <w:szCs w:val="24"/>
          </w:rPr>
          <w:t>13 графы 2</w:t>
        </w:r>
      </w:hyperlink>
      <w:r w:rsidRPr="00CA728B">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4" w:history="1">
        <w:r w:rsidRPr="00CA728B">
          <w:rPr>
            <w:rFonts w:ascii="Times New Roman" w:hAnsi="Times New Roman" w:cs="Times New Roman"/>
            <w:sz w:val="24"/>
            <w:szCs w:val="24"/>
          </w:rPr>
          <w:t>пунктами 6</w:t>
        </w:r>
      </w:hyperlink>
      <w:r w:rsidRPr="00CA728B">
        <w:rPr>
          <w:rFonts w:ascii="Times New Roman" w:hAnsi="Times New Roman" w:cs="Times New Roman"/>
          <w:sz w:val="24"/>
          <w:szCs w:val="24"/>
        </w:rPr>
        <w:t xml:space="preserve"> - </w:t>
      </w:r>
      <w:hyperlink w:anchor="P597" w:history="1">
        <w:r w:rsidRPr="00CA728B">
          <w:rPr>
            <w:rFonts w:ascii="Times New Roman" w:hAnsi="Times New Roman" w:cs="Times New Roman"/>
            <w:sz w:val="24"/>
            <w:szCs w:val="24"/>
          </w:rPr>
          <w:t>8 графы 2</w:t>
        </w:r>
      </w:hyperlink>
      <w:r w:rsidRPr="00CA728B">
        <w:rPr>
          <w:rFonts w:ascii="Times New Roman" w:hAnsi="Times New Roman" w:cs="Times New Roman"/>
          <w:sz w:val="24"/>
          <w:szCs w:val="24"/>
        </w:rPr>
        <w:t xml:space="preserve"> Перечня, - на сумму, предусмотренную на плановый период (при наличии).</w:t>
      </w:r>
      <w:bookmarkStart w:id="14" w:name="P145"/>
      <w:bookmarkEnd w:id="14"/>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ПБС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в соответствии с </w:t>
      </w:r>
      <w:hyperlink w:anchor="P92" w:history="1">
        <w:r w:rsidRPr="00CA728B">
          <w:rPr>
            <w:rFonts w:ascii="Times New Roman" w:hAnsi="Times New Roman" w:cs="Times New Roman"/>
            <w:sz w:val="24"/>
            <w:szCs w:val="24"/>
          </w:rPr>
          <w:t>пунктом 8</w:t>
        </w:r>
      </w:hyperlink>
      <w:r w:rsidRPr="00CA728B">
        <w:rPr>
          <w:rFonts w:ascii="Times New Roman" w:hAnsi="Times New Roman" w:cs="Times New Roman"/>
          <w:sz w:val="24"/>
          <w:szCs w:val="24"/>
        </w:rPr>
        <w:t xml:space="preserve"> настоящего Порядка не позднее первого рабочего дня марта текущего финансового года.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Внесение в бюджетные обязательства изменений, предусмотренных </w:t>
      </w:r>
      <w:hyperlink w:anchor="P145" w:history="1">
        <w:r w:rsidRPr="00CA728B">
          <w:rPr>
            <w:rFonts w:ascii="Times New Roman" w:hAnsi="Times New Roman" w:cs="Times New Roman"/>
            <w:sz w:val="24"/>
            <w:szCs w:val="24"/>
          </w:rPr>
          <w:t>абзацем четвертым</w:t>
        </w:r>
      </w:hyperlink>
      <w:r w:rsidRPr="00CA728B">
        <w:rPr>
          <w:rFonts w:ascii="Times New Roman" w:hAnsi="Times New Roman" w:cs="Times New Roman"/>
          <w:sz w:val="24"/>
          <w:szCs w:val="24"/>
        </w:rPr>
        <w:t xml:space="preserve"> настоящего пункта, в части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связанных с осуществлением капитальных вложений, осуществляется ПБС не позднее пятнадцатого февраля текущего финансового года.</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CA728B">
          <w:rPr>
            <w:rFonts w:ascii="Times New Roman" w:hAnsi="Times New Roman" w:cs="Times New Roman"/>
            <w:sz w:val="24"/>
            <w:szCs w:val="24"/>
          </w:rPr>
          <w:t>абзацев третьего</w:t>
        </w:r>
      </w:hyperlink>
      <w:r w:rsidRPr="00CA728B">
        <w:rPr>
          <w:rFonts w:ascii="Times New Roman" w:hAnsi="Times New Roman" w:cs="Times New Roman"/>
          <w:sz w:val="24"/>
          <w:szCs w:val="24"/>
        </w:rPr>
        <w:t xml:space="preserve"> и </w:t>
      </w:r>
      <w:hyperlink w:anchor="P101" w:history="1">
        <w:r w:rsidRPr="00CA728B">
          <w:rPr>
            <w:rFonts w:ascii="Times New Roman" w:hAnsi="Times New Roman" w:cs="Times New Roman"/>
            <w:sz w:val="24"/>
            <w:szCs w:val="24"/>
          </w:rPr>
          <w:t>четвертого пункта 10</w:t>
        </w:r>
      </w:hyperlink>
      <w:r w:rsidRPr="00CA728B">
        <w:rPr>
          <w:rFonts w:ascii="Times New Roman" w:hAnsi="Times New Roman" w:cs="Times New Roman"/>
          <w:sz w:val="24"/>
          <w:szCs w:val="24"/>
        </w:rPr>
        <w:t xml:space="preserve"> настоящего Порядка, направляет для сведения главному распорядителю средств </w:t>
      </w:r>
      <w:r w:rsidR="00C24D75" w:rsidRPr="0074637F">
        <w:rPr>
          <w:rFonts w:ascii="Times New Roman" w:eastAsiaTheme="minorHAnsi" w:hAnsi="Times New Roman" w:cs="Times New Roman"/>
          <w:sz w:val="24"/>
          <w:szCs w:val="24"/>
          <w:lang w:eastAsia="en-US"/>
        </w:rPr>
        <w:t>местного бюджета</w:t>
      </w:r>
      <w:r w:rsidRPr="00CA728B">
        <w:rPr>
          <w:rFonts w:ascii="Times New Roman" w:hAnsi="Times New Roman" w:cs="Times New Roman"/>
          <w:sz w:val="24"/>
          <w:szCs w:val="24"/>
        </w:rPr>
        <w:t>, в ведении которого находится ПБС Уведомление о превышении не позднее следующего рабочего дня после дня совершения операций, предусмотренных настоящим пунктом.</w:t>
      </w:r>
    </w:p>
    <w:p w:rsidR="00060173"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случае отсутствия технической возможности внесения изменений в принятые и неисполненные бюджетные обязательства прошлых лет по состоянию на 1 января Управлением, подлежат постановке на учет в текущем финансовом году ПБС в сумме неисполненного на конец отчетного финансового года бюджетного обязательства с приложением документов-оснований, указанных в подпункте «б» пункта 7 настоящего Порядка.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18. В случае ликвидации, реорганизации ПБС либо изменения типа казенного учреждения не позднее пяти рабочих дней со дня, следующего за днем отзыва с соответствующего лицевого счета ПБС неиспользованных лимитов бюджетных обязательств (бюджетных ассигнований на </w:t>
      </w:r>
      <w:r w:rsidRPr="00CA728B">
        <w:rPr>
          <w:rFonts w:ascii="Times New Roman" w:hAnsi="Times New Roman" w:cs="Times New Roman"/>
          <w:sz w:val="24"/>
          <w:szCs w:val="24"/>
        </w:rPr>
        <w:lastRenderedPageBreak/>
        <w:t>исполнение публичных нормативных обязательств) Управлением вносятся изменения в ранее учтенные бюджетные обязательства ПБС в части аннулирования соответствующих неисполненных бюджетных обязательств.</w:t>
      </w:r>
    </w:p>
    <w:p w:rsidR="00EE2230" w:rsidRPr="00CA728B" w:rsidRDefault="00EE2230" w:rsidP="00EE2230">
      <w:pPr>
        <w:pStyle w:val="ConsPlusNormal"/>
        <w:jc w:val="both"/>
        <w:rPr>
          <w:rFonts w:ascii="Times New Roman" w:hAnsi="Times New Roman" w:cs="Times New Roman"/>
          <w:sz w:val="24"/>
          <w:szCs w:val="24"/>
        </w:rPr>
      </w:pPr>
    </w:p>
    <w:p w:rsidR="00EE2230" w:rsidRPr="00CA728B" w:rsidRDefault="00EE2230" w:rsidP="00EE2230">
      <w:pPr>
        <w:pStyle w:val="ConsPlusTitle"/>
        <w:jc w:val="center"/>
        <w:outlineLvl w:val="1"/>
        <w:rPr>
          <w:rFonts w:ascii="Times New Roman" w:hAnsi="Times New Roman" w:cs="Times New Roman"/>
          <w:sz w:val="24"/>
          <w:szCs w:val="24"/>
        </w:rPr>
      </w:pPr>
      <w:r w:rsidRPr="00CA728B">
        <w:rPr>
          <w:rFonts w:ascii="Times New Roman" w:hAnsi="Times New Roman" w:cs="Times New Roman"/>
          <w:sz w:val="24"/>
          <w:szCs w:val="24"/>
        </w:rPr>
        <w:t>III. Учет бюджетных обязательств по исполнительным</w:t>
      </w:r>
    </w:p>
    <w:p w:rsidR="00EE2230" w:rsidRPr="00CA728B" w:rsidRDefault="00EE2230" w:rsidP="00EE2230">
      <w:pPr>
        <w:pStyle w:val="ConsPlusTitle"/>
        <w:jc w:val="center"/>
        <w:rPr>
          <w:rFonts w:ascii="Times New Roman" w:hAnsi="Times New Roman" w:cs="Times New Roman"/>
          <w:sz w:val="24"/>
          <w:szCs w:val="24"/>
        </w:rPr>
      </w:pPr>
      <w:r w:rsidRPr="00CA728B">
        <w:rPr>
          <w:rFonts w:ascii="Times New Roman" w:hAnsi="Times New Roman" w:cs="Times New Roman"/>
          <w:sz w:val="24"/>
          <w:szCs w:val="24"/>
        </w:rPr>
        <w:t>документам, решениям налоговых органов</w:t>
      </w:r>
    </w:p>
    <w:p w:rsidR="00EE2230" w:rsidRPr="00CA728B" w:rsidRDefault="00EE2230" w:rsidP="00EE2230">
      <w:pPr>
        <w:pStyle w:val="ConsPlusNormal"/>
        <w:jc w:val="both"/>
        <w:rPr>
          <w:rFonts w:ascii="Times New Roman" w:hAnsi="Times New Roman" w:cs="Times New Roman"/>
          <w:sz w:val="24"/>
          <w:szCs w:val="24"/>
        </w:rPr>
      </w:pP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19.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уполномоченного лица от имени ПБС.</w:t>
      </w:r>
    </w:p>
    <w:p w:rsidR="00EE2230" w:rsidRPr="00CA728B" w:rsidRDefault="00EE2230" w:rsidP="00060173">
      <w:pPr>
        <w:pStyle w:val="ConsPlusNormal"/>
        <w:ind w:firstLine="567"/>
        <w:jc w:val="both"/>
        <w:rPr>
          <w:rFonts w:ascii="Times New Roman" w:hAnsi="Times New Roman" w:cs="Times New Roman"/>
          <w:sz w:val="24"/>
          <w:szCs w:val="24"/>
        </w:rPr>
      </w:pPr>
    </w:p>
    <w:p w:rsidR="00EE2230" w:rsidRPr="00CA728B" w:rsidRDefault="00EE2230" w:rsidP="00060173">
      <w:pPr>
        <w:pStyle w:val="ConsPlusTitle"/>
        <w:ind w:firstLine="567"/>
        <w:jc w:val="center"/>
        <w:outlineLvl w:val="1"/>
        <w:rPr>
          <w:rFonts w:ascii="Times New Roman" w:hAnsi="Times New Roman" w:cs="Times New Roman"/>
          <w:sz w:val="24"/>
          <w:szCs w:val="24"/>
        </w:rPr>
      </w:pPr>
      <w:r w:rsidRPr="00CA728B">
        <w:rPr>
          <w:rFonts w:ascii="Times New Roman" w:hAnsi="Times New Roman" w:cs="Times New Roman"/>
          <w:sz w:val="24"/>
          <w:szCs w:val="24"/>
        </w:rPr>
        <w:t>IV. Постановка на учет денежных обязательств</w:t>
      </w:r>
    </w:p>
    <w:p w:rsidR="00EE2230" w:rsidRPr="00CA728B" w:rsidRDefault="00EE2230" w:rsidP="00060173">
      <w:pPr>
        <w:pStyle w:val="ConsPlusTitle"/>
        <w:ind w:firstLine="567"/>
        <w:jc w:val="center"/>
        <w:rPr>
          <w:rFonts w:ascii="Times New Roman" w:hAnsi="Times New Roman" w:cs="Times New Roman"/>
          <w:sz w:val="24"/>
          <w:szCs w:val="24"/>
        </w:rPr>
      </w:pPr>
      <w:r w:rsidRPr="00CA728B">
        <w:rPr>
          <w:rFonts w:ascii="Times New Roman" w:hAnsi="Times New Roman" w:cs="Times New Roman"/>
          <w:sz w:val="24"/>
          <w:szCs w:val="24"/>
        </w:rPr>
        <w:t>и внесение в них изменений</w:t>
      </w:r>
    </w:p>
    <w:p w:rsidR="00EE2230" w:rsidRPr="00CA728B" w:rsidRDefault="00EE2230" w:rsidP="00060173">
      <w:pPr>
        <w:pStyle w:val="ConsPlusNormal"/>
        <w:ind w:firstLine="567"/>
        <w:jc w:val="both"/>
        <w:rPr>
          <w:rFonts w:ascii="Times New Roman" w:hAnsi="Times New Roman" w:cs="Times New Roman"/>
          <w:sz w:val="24"/>
          <w:szCs w:val="24"/>
        </w:rPr>
      </w:pPr>
    </w:p>
    <w:p w:rsidR="00EE2230" w:rsidRPr="00CA728B" w:rsidRDefault="00EE2230" w:rsidP="00060173">
      <w:pPr>
        <w:pStyle w:val="ConsPlusNormal"/>
        <w:ind w:firstLine="567"/>
        <w:jc w:val="both"/>
        <w:rPr>
          <w:rFonts w:ascii="Times New Roman" w:hAnsi="Times New Roman" w:cs="Times New Roman"/>
          <w:sz w:val="24"/>
          <w:szCs w:val="24"/>
        </w:rPr>
      </w:pPr>
      <w:bookmarkStart w:id="15" w:name="P159"/>
      <w:bookmarkEnd w:id="15"/>
      <w:r w:rsidRPr="00CA728B">
        <w:rPr>
          <w:rFonts w:ascii="Times New Roman" w:hAnsi="Times New Roman" w:cs="Times New Roman"/>
          <w:sz w:val="24"/>
          <w:szCs w:val="24"/>
        </w:rPr>
        <w:t xml:space="preserve">21.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8D78BE" w:rsidRPr="008D78BE">
        <w:rPr>
          <w:rFonts w:ascii="Times New Roman" w:hAnsi="Times New Roman" w:cs="Times New Roman"/>
          <w:sz w:val="24"/>
          <w:szCs w:val="24"/>
        </w:rPr>
        <w:t>бюджета МО «Усть-Коксинский район» РА</w:t>
      </w:r>
      <w:r w:rsidRPr="008D78BE">
        <w:rPr>
          <w:rFonts w:ascii="Times New Roman" w:hAnsi="Times New Roman" w:cs="Times New Roman"/>
          <w:sz w:val="24"/>
          <w:szCs w:val="24"/>
        </w:rPr>
        <w:t xml:space="preserve"> и администраторов источников финансирования дефицита </w:t>
      </w:r>
      <w:r w:rsidR="008D78BE" w:rsidRPr="008D78BE">
        <w:rPr>
          <w:rFonts w:ascii="Times New Roman" w:hAnsi="Times New Roman" w:cs="Times New Roman"/>
          <w:sz w:val="24"/>
          <w:szCs w:val="24"/>
        </w:rPr>
        <w:t>бюджета МО «Усть-Коксинский район» РА</w:t>
      </w:r>
      <w:r w:rsidRPr="008D78BE">
        <w:rPr>
          <w:rFonts w:ascii="Times New Roman" w:hAnsi="Times New Roman" w:cs="Times New Roman"/>
          <w:sz w:val="24"/>
          <w:szCs w:val="24"/>
        </w:rPr>
        <w:t>, установленном</w:t>
      </w:r>
      <w:r w:rsidRPr="00CA728B">
        <w:rPr>
          <w:rFonts w:ascii="Times New Roman" w:hAnsi="Times New Roman" w:cs="Times New Roman"/>
          <w:sz w:val="24"/>
          <w:szCs w:val="24"/>
        </w:rPr>
        <w:t xml:space="preserve"> </w:t>
      </w:r>
      <w:r w:rsidR="008D78BE" w:rsidRPr="008D78BE">
        <w:rPr>
          <w:rFonts w:ascii="Times New Roman" w:hAnsi="Times New Roman" w:cs="Times New Roman"/>
          <w:bCs/>
          <w:sz w:val="24"/>
          <w:szCs w:val="24"/>
        </w:rPr>
        <w:t>Финансовым управлением Администрации МО «Усть-Коксинский район» РА</w:t>
      </w:r>
      <w:r w:rsidRPr="00CA728B">
        <w:rPr>
          <w:rFonts w:ascii="Times New Roman" w:hAnsi="Times New Roman" w:cs="Times New Roman"/>
          <w:sz w:val="24"/>
          <w:szCs w:val="24"/>
        </w:rPr>
        <w:t xml:space="preserve"> (далее - порядок санкционирования), за исключением случаев, указанных в </w:t>
      </w:r>
      <w:hyperlink w:anchor="P164" w:history="1">
        <w:r w:rsidRPr="00CA728B">
          <w:rPr>
            <w:rFonts w:ascii="Times New Roman" w:hAnsi="Times New Roman" w:cs="Times New Roman"/>
            <w:sz w:val="24"/>
            <w:szCs w:val="24"/>
          </w:rPr>
          <w:t>абзацах третьем</w:t>
        </w:r>
      </w:hyperlink>
      <w:r w:rsidRPr="00CA728B">
        <w:rPr>
          <w:rFonts w:ascii="Times New Roman" w:hAnsi="Times New Roman" w:cs="Times New Roman"/>
          <w:sz w:val="24"/>
          <w:szCs w:val="24"/>
        </w:rPr>
        <w:t xml:space="preserve"> - </w:t>
      </w:r>
      <w:hyperlink w:anchor="P168" w:history="1">
        <w:r w:rsidRPr="00CA728B">
          <w:rPr>
            <w:rFonts w:ascii="Times New Roman" w:hAnsi="Times New Roman" w:cs="Times New Roman"/>
            <w:sz w:val="24"/>
            <w:szCs w:val="24"/>
          </w:rPr>
          <w:t>седьмом</w:t>
        </w:r>
      </w:hyperlink>
      <w:r w:rsidRPr="00CA728B">
        <w:rPr>
          <w:rFonts w:ascii="Times New Roman" w:hAnsi="Times New Roman" w:cs="Times New Roman"/>
          <w:sz w:val="24"/>
          <w:szCs w:val="24"/>
        </w:rPr>
        <w:t xml:space="preserve"> настоящего пункта.</w:t>
      </w:r>
    </w:p>
    <w:p w:rsidR="00EE2230" w:rsidRPr="00CA728B" w:rsidRDefault="00EE2230" w:rsidP="00060173">
      <w:pPr>
        <w:pStyle w:val="ConsPlusNormal"/>
        <w:ind w:firstLine="567"/>
        <w:jc w:val="both"/>
        <w:rPr>
          <w:rFonts w:ascii="Times New Roman" w:hAnsi="Times New Roman" w:cs="Times New Roman"/>
          <w:sz w:val="24"/>
          <w:szCs w:val="24"/>
        </w:rPr>
      </w:pPr>
      <w:bookmarkStart w:id="16" w:name="P163"/>
      <w:bookmarkEnd w:id="16"/>
      <w:r w:rsidRPr="00CA728B">
        <w:rPr>
          <w:rFonts w:ascii="Times New Roman" w:hAnsi="Times New Roman" w:cs="Times New Roman"/>
          <w:sz w:val="24"/>
          <w:szCs w:val="24"/>
        </w:rPr>
        <w:t>Сведения о денежных обязательствах формируются ПБС в течение четырех рабочих дней со дня, следующего за днем возникновения денежного обязательства в случае:</w:t>
      </w:r>
    </w:p>
    <w:p w:rsidR="00EE2230" w:rsidRPr="00CA728B" w:rsidRDefault="00EE2230" w:rsidP="00060173">
      <w:pPr>
        <w:pStyle w:val="ConsPlusNormal"/>
        <w:ind w:firstLine="567"/>
        <w:jc w:val="both"/>
        <w:rPr>
          <w:rFonts w:ascii="Times New Roman" w:hAnsi="Times New Roman" w:cs="Times New Roman"/>
          <w:sz w:val="24"/>
          <w:szCs w:val="24"/>
        </w:rPr>
      </w:pPr>
      <w:bookmarkStart w:id="17" w:name="P164"/>
      <w:bookmarkEnd w:id="17"/>
      <w:r w:rsidRPr="00CA728B">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EE2230" w:rsidRPr="00CA728B" w:rsidRDefault="00EE2230" w:rsidP="00060173">
      <w:pPr>
        <w:pStyle w:val="ConsPlusNormal"/>
        <w:ind w:firstLine="567"/>
        <w:jc w:val="both"/>
        <w:rPr>
          <w:rFonts w:ascii="Times New Roman" w:hAnsi="Times New Roman" w:cs="Times New Roman"/>
          <w:sz w:val="24"/>
          <w:szCs w:val="24"/>
        </w:rPr>
      </w:pPr>
      <w:bookmarkStart w:id="18" w:name="P168"/>
      <w:bookmarkEnd w:id="18"/>
      <w:r w:rsidRPr="00CA728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w:t>
      </w:r>
      <w:r w:rsidRPr="00CA728B">
        <w:rPr>
          <w:rFonts w:ascii="Times New Roman" w:hAnsi="Times New Roman" w:cs="Times New Roman"/>
          <w:sz w:val="24"/>
          <w:szCs w:val="24"/>
        </w:rPr>
        <w:lastRenderedPageBreak/>
        <w:t xml:space="preserve">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CA728B">
          <w:rPr>
            <w:rFonts w:ascii="Times New Roman" w:hAnsi="Times New Roman" w:cs="Times New Roman"/>
            <w:sz w:val="24"/>
            <w:szCs w:val="24"/>
          </w:rPr>
          <w:t>пунктами 4</w:t>
        </w:r>
      </w:hyperlink>
      <w:r w:rsidRPr="00CA728B">
        <w:rPr>
          <w:rFonts w:ascii="Times New Roman" w:hAnsi="Times New Roman" w:cs="Times New Roman"/>
          <w:sz w:val="24"/>
          <w:szCs w:val="24"/>
        </w:rPr>
        <w:t xml:space="preserve"> и </w:t>
      </w:r>
      <w:hyperlink w:anchor="P571" w:history="1">
        <w:r w:rsidRPr="00CA728B">
          <w:rPr>
            <w:rFonts w:ascii="Times New Roman" w:hAnsi="Times New Roman" w:cs="Times New Roman"/>
            <w:sz w:val="24"/>
            <w:szCs w:val="24"/>
          </w:rPr>
          <w:t>5 графы 2</w:t>
        </w:r>
      </w:hyperlink>
      <w:r w:rsidRPr="00CA728B">
        <w:rPr>
          <w:rFonts w:ascii="Times New Roman" w:hAnsi="Times New Roman" w:cs="Times New Roman"/>
          <w:sz w:val="24"/>
          <w:szCs w:val="24"/>
        </w:rPr>
        <w:t xml:space="preserve"> Перечня.</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22.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23. Управление не позднее следующего рабочего дня со дня представления ПБС Сведений о денежном обязательстве осуществляет их проверку на соответствие информации, указанной в Сведениях о денежном обязательстве:</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ПБС;</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Pr="00CA728B">
          <w:rPr>
            <w:rFonts w:ascii="Times New Roman" w:hAnsi="Times New Roman" w:cs="Times New Roman"/>
            <w:sz w:val="24"/>
            <w:szCs w:val="24"/>
          </w:rPr>
          <w:t>приложением № 2</w:t>
        </w:r>
      </w:hyperlink>
      <w:r w:rsidRPr="00CA728B">
        <w:rPr>
          <w:rFonts w:ascii="Times New Roman" w:hAnsi="Times New Roman" w:cs="Times New Roman"/>
          <w:sz w:val="24"/>
          <w:szCs w:val="24"/>
        </w:rPr>
        <w:t xml:space="preserve"> к настоящему Порядку;</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ПБС в Управление для постановки на учет денежных обязательств в соответствии с настоящим Порядком.</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24.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CA728B">
          <w:rPr>
            <w:rFonts w:ascii="Times New Roman" w:hAnsi="Times New Roman" w:cs="Times New Roman"/>
            <w:sz w:val="24"/>
            <w:szCs w:val="24"/>
          </w:rPr>
          <w:t>абзацем вторым пункта 21</w:t>
        </w:r>
      </w:hyperlink>
      <w:r w:rsidRPr="00CA728B">
        <w:rPr>
          <w:rFonts w:ascii="Times New Roman" w:hAnsi="Times New Roman" w:cs="Times New Roman"/>
          <w:sz w:val="24"/>
          <w:szCs w:val="24"/>
        </w:rPr>
        <w:t xml:space="preserve"> настоящего Порядка, направляет ПБС извещение о постановке на учет (изменении) денежного обязательства в Управление, реквизиты которого установлены </w:t>
      </w:r>
      <w:hyperlink w:anchor="P1402" w:history="1">
        <w:r w:rsidRPr="00CA728B">
          <w:rPr>
            <w:rFonts w:ascii="Times New Roman" w:hAnsi="Times New Roman" w:cs="Times New Roman"/>
            <w:sz w:val="24"/>
            <w:szCs w:val="24"/>
          </w:rPr>
          <w:t>приложением № 13</w:t>
        </w:r>
      </w:hyperlink>
      <w:r w:rsidRPr="00CA728B">
        <w:rPr>
          <w:rFonts w:ascii="Times New Roman" w:hAnsi="Times New Roman" w:cs="Times New Roman"/>
          <w:sz w:val="24"/>
          <w:szCs w:val="24"/>
        </w:rPr>
        <w:t xml:space="preserve"> (далее - Извещение о денежном обязательстве).</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Извещение о денежном обязательстве направляется ПБС в форме электронного документа, подписанного электронной подписью уполномоченного лица Управления.</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 1 по 19 разряд - учетный номер соответствующего бюджетного обязательства;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 20 по 25 разряд - порядковый номер денежного обязательства.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25. В случае отрицательного результата проверки Сведений о денежном обязательстве Управление в срок, установленный в </w:t>
      </w:r>
      <w:hyperlink w:anchor="P163" w:history="1">
        <w:r w:rsidRPr="00CA728B">
          <w:rPr>
            <w:rFonts w:ascii="Times New Roman" w:hAnsi="Times New Roman" w:cs="Times New Roman"/>
            <w:sz w:val="24"/>
            <w:szCs w:val="24"/>
          </w:rPr>
          <w:t>абзаце втором пункта 21</w:t>
        </w:r>
      </w:hyperlink>
      <w:r w:rsidRPr="00CA728B">
        <w:rPr>
          <w:rFonts w:ascii="Times New Roman" w:hAnsi="Times New Roman" w:cs="Times New Roman"/>
          <w:sz w:val="24"/>
          <w:szCs w:val="24"/>
        </w:rPr>
        <w:t xml:space="preserve"> настоящего Порядка: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в отношении Сведений о денежных обязательствах, сформированных Управлением, направляет ПБС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направляет ПБС уведомление в электронном виде, если Сведения о денежном обязательстве представлялись в форме электронного документа.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CA728B">
          <w:rPr>
            <w:rFonts w:ascii="Times New Roman" w:hAnsi="Times New Roman" w:cs="Times New Roman"/>
            <w:sz w:val="24"/>
            <w:szCs w:val="24"/>
          </w:rPr>
          <w:t>пункте 17</w:t>
        </w:r>
      </w:hyperlink>
      <w:r w:rsidRPr="00CA728B">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27. В случае если коды бюджетной классификации, по которым Управлением учтены денежные обязательства отчетного финансового года, в текущем финансовом году являются </w:t>
      </w:r>
      <w:r w:rsidRPr="00CA728B">
        <w:rPr>
          <w:rFonts w:ascii="Times New Roman" w:hAnsi="Times New Roman" w:cs="Times New Roman"/>
          <w:sz w:val="24"/>
          <w:szCs w:val="24"/>
        </w:rPr>
        <w:lastRenderedPageBreak/>
        <w:t xml:space="preserve">несуществующими (недействующими), ПБС уточняет указанные коды бюджетной классификации в порядке и в срок, предусмотренные </w:t>
      </w:r>
      <w:hyperlink w:anchor="P142" w:history="1">
        <w:r w:rsidRPr="00CA728B">
          <w:rPr>
            <w:rFonts w:ascii="Times New Roman" w:hAnsi="Times New Roman" w:cs="Times New Roman"/>
            <w:sz w:val="24"/>
            <w:szCs w:val="24"/>
          </w:rPr>
          <w:t>пунктом 17</w:t>
        </w:r>
      </w:hyperlink>
      <w:r w:rsidRPr="00CA728B">
        <w:rPr>
          <w:rFonts w:ascii="Times New Roman" w:hAnsi="Times New Roman" w:cs="Times New Roman"/>
          <w:sz w:val="24"/>
          <w:szCs w:val="24"/>
        </w:rPr>
        <w:t xml:space="preserve"> настоящего Порядка.</w:t>
      </w:r>
    </w:p>
    <w:p w:rsidR="00EE2230" w:rsidRPr="00CA728B" w:rsidRDefault="00EE2230" w:rsidP="00060173">
      <w:pPr>
        <w:pStyle w:val="ConsPlusNormal"/>
        <w:ind w:firstLine="567"/>
        <w:jc w:val="both"/>
        <w:rPr>
          <w:rFonts w:ascii="Times New Roman" w:hAnsi="Times New Roman" w:cs="Times New Roman"/>
          <w:sz w:val="24"/>
          <w:szCs w:val="24"/>
        </w:rPr>
      </w:pPr>
    </w:p>
    <w:p w:rsidR="00EE2230" w:rsidRPr="00CA728B" w:rsidRDefault="00EE2230" w:rsidP="00060173">
      <w:pPr>
        <w:pStyle w:val="ConsPlusTitle"/>
        <w:ind w:firstLine="567"/>
        <w:jc w:val="center"/>
        <w:outlineLvl w:val="1"/>
        <w:rPr>
          <w:rFonts w:ascii="Times New Roman" w:hAnsi="Times New Roman" w:cs="Times New Roman"/>
          <w:sz w:val="24"/>
          <w:szCs w:val="24"/>
        </w:rPr>
      </w:pPr>
      <w:r w:rsidRPr="00CA728B">
        <w:rPr>
          <w:rFonts w:ascii="Times New Roman" w:hAnsi="Times New Roman" w:cs="Times New Roman"/>
          <w:sz w:val="24"/>
          <w:szCs w:val="24"/>
        </w:rPr>
        <w:t>V. Представление информации о бюджетных и денежных</w:t>
      </w:r>
    </w:p>
    <w:p w:rsidR="00EE2230" w:rsidRPr="00CA728B" w:rsidRDefault="00EE2230" w:rsidP="00060173">
      <w:pPr>
        <w:pStyle w:val="ConsPlusTitle"/>
        <w:ind w:firstLine="567"/>
        <w:jc w:val="center"/>
        <w:rPr>
          <w:rFonts w:ascii="Times New Roman" w:hAnsi="Times New Roman" w:cs="Times New Roman"/>
          <w:sz w:val="24"/>
          <w:szCs w:val="24"/>
        </w:rPr>
      </w:pPr>
      <w:r w:rsidRPr="00CA728B">
        <w:rPr>
          <w:rFonts w:ascii="Times New Roman" w:hAnsi="Times New Roman" w:cs="Times New Roman"/>
          <w:sz w:val="24"/>
          <w:szCs w:val="24"/>
        </w:rPr>
        <w:t>обязательствах, учтенных в Управлении</w:t>
      </w:r>
    </w:p>
    <w:p w:rsidR="00EE2230" w:rsidRPr="00CA728B" w:rsidRDefault="00EE2230" w:rsidP="00060173">
      <w:pPr>
        <w:pStyle w:val="ConsPlusTitle"/>
        <w:ind w:firstLine="567"/>
        <w:jc w:val="center"/>
        <w:rPr>
          <w:rFonts w:ascii="Times New Roman" w:hAnsi="Times New Roman" w:cs="Times New Roman"/>
          <w:sz w:val="24"/>
          <w:szCs w:val="24"/>
        </w:rPr>
      </w:pP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28. Информация о бюджетных и денежных обязательствах предоставляется:</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CA728B">
          <w:rPr>
            <w:rFonts w:ascii="Times New Roman" w:hAnsi="Times New Roman" w:cs="Times New Roman"/>
            <w:sz w:val="24"/>
            <w:szCs w:val="24"/>
          </w:rPr>
          <w:t xml:space="preserve">пунктом </w:t>
        </w:r>
      </w:hyperlink>
      <w:r w:rsidRPr="00CA728B">
        <w:rPr>
          <w:rFonts w:ascii="Times New Roman" w:hAnsi="Times New Roman" w:cs="Times New Roman"/>
          <w:sz w:val="24"/>
          <w:szCs w:val="24"/>
        </w:rPr>
        <w:t>30 настоящего Порядка);</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Управлением в виде документов, определенных </w:t>
      </w:r>
      <w:hyperlink w:anchor="P205" w:history="1">
        <w:r w:rsidRPr="00CA728B">
          <w:rPr>
            <w:rFonts w:ascii="Times New Roman" w:hAnsi="Times New Roman" w:cs="Times New Roman"/>
            <w:sz w:val="24"/>
            <w:szCs w:val="24"/>
          </w:rPr>
          <w:t xml:space="preserve">пунктом </w:t>
        </w:r>
      </w:hyperlink>
      <w:r w:rsidRPr="00CA728B">
        <w:rPr>
          <w:rFonts w:ascii="Times New Roman" w:hAnsi="Times New Roman" w:cs="Times New Roman"/>
          <w:sz w:val="24"/>
          <w:szCs w:val="24"/>
        </w:rPr>
        <w:t xml:space="preserve">30 настоящего Порядка, по </w:t>
      </w:r>
      <w:r w:rsidRPr="008D78BE">
        <w:rPr>
          <w:rFonts w:ascii="Times New Roman" w:hAnsi="Times New Roman" w:cs="Times New Roman"/>
          <w:sz w:val="24"/>
          <w:szCs w:val="24"/>
        </w:rPr>
        <w:t xml:space="preserve">запросам </w:t>
      </w:r>
      <w:r w:rsidR="008D78BE" w:rsidRPr="008D78BE">
        <w:rPr>
          <w:rFonts w:ascii="Times New Roman" w:hAnsi="Times New Roman" w:cs="Times New Roman"/>
          <w:bCs/>
          <w:sz w:val="24"/>
          <w:szCs w:val="24"/>
        </w:rPr>
        <w:t>Финансового управления Администрации МО «Усть-Коксинский район» РА</w:t>
      </w:r>
      <w:r w:rsidRPr="008D78BE">
        <w:rPr>
          <w:rFonts w:ascii="Times New Roman" w:hAnsi="Times New Roman" w:cs="Times New Roman"/>
          <w:sz w:val="24"/>
          <w:szCs w:val="24"/>
        </w:rPr>
        <w:t>,</w:t>
      </w:r>
      <w:r w:rsidRPr="00CA728B">
        <w:rPr>
          <w:rFonts w:ascii="Times New Roman" w:hAnsi="Times New Roman" w:cs="Times New Roman"/>
          <w:sz w:val="24"/>
          <w:szCs w:val="24"/>
        </w:rPr>
        <w:t xml:space="preserve"> главных распорядителей средств </w:t>
      </w:r>
      <w:r w:rsidR="008561C6">
        <w:rPr>
          <w:rFonts w:ascii="Times New Roman" w:hAnsi="Times New Roman" w:cs="Times New Roman"/>
          <w:sz w:val="24"/>
          <w:szCs w:val="24"/>
        </w:rPr>
        <w:t>местного бюджета</w:t>
      </w:r>
      <w:r w:rsidRPr="00CA728B">
        <w:rPr>
          <w:rFonts w:ascii="Times New Roman" w:hAnsi="Times New Roman" w:cs="Times New Roman"/>
          <w:sz w:val="24"/>
          <w:szCs w:val="24"/>
        </w:rPr>
        <w:t>, ПБС с учетом положений пункта 29 настоящего Порядка.</w:t>
      </w:r>
    </w:p>
    <w:p w:rsidR="00EE2230" w:rsidRPr="00CA728B" w:rsidRDefault="00EE2230" w:rsidP="00060173">
      <w:pPr>
        <w:pStyle w:val="ConsPlusNormal"/>
        <w:ind w:firstLine="567"/>
        <w:jc w:val="both"/>
        <w:rPr>
          <w:rFonts w:ascii="Times New Roman" w:hAnsi="Times New Roman" w:cs="Times New Roman"/>
          <w:sz w:val="24"/>
          <w:szCs w:val="24"/>
        </w:rPr>
      </w:pPr>
      <w:bookmarkStart w:id="19" w:name="P198"/>
      <w:bookmarkEnd w:id="19"/>
      <w:r w:rsidRPr="00CA728B">
        <w:rPr>
          <w:rFonts w:ascii="Times New Roman" w:hAnsi="Times New Roman" w:cs="Times New Roman"/>
          <w:sz w:val="24"/>
          <w:szCs w:val="24"/>
        </w:rPr>
        <w:t>29. Информация о бюджетных и денежных обязательствах предоставляется:</w:t>
      </w:r>
    </w:p>
    <w:p w:rsidR="00EE2230" w:rsidRPr="00CA728B" w:rsidRDefault="00CF5BFC" w:rsidP="00060173">
      <w:pPr>
        <w:pStyle w:val="ConsPlusNormal"/>
        <w:ind w:firstLine="567"/>
        <w:jc w:val="both"/>
        <w:rPr>
          <w:rFonts w:ascii="Times New Roman" w:hAnsi="Times New Roman" w:cs="Times New Roman"/>
          <w:sz w:val="24"/>
          <w:szCs w:val="24"/>
        </w:rPr>
      </w:pPr>
      <w:r w:rsidRPr="008D78BE">
        <w:rPr>
          <w:rFonts w:ascii="Times New Roman" w:hAnsi="Times New Roman" w:cs="Times New Roman"/>
          <w:bCs/>
          <w:sz w:val="24"/>
          <w:szCs w:val="24"/>
        </w:rPr>
        <w:t>Финансово</w:t>
      </w:r>
      <w:r>
        <w:rPr>
          <w:rFonts w:ascii="Times New Roman" w:hAnsi="Times New Roman" w:cs="Times New Roman"/>
          <w:bCs/>
          <w:sz w:val="24"/>
          <w:szCs w:val="24"/>
        </w:rPr>
        <w:t>му</w:t>
      </w:r>
      <w:r w:rsidRPr="008D78BE">
        <w:rPr>
          <w:rFonts w:ascii="Times New Roman" w:hAnsi="Times New Roman" w:cs="Times New Roman"/>
          <w:bCs/>
          <w:sz w:val="24"/>
          <w:szCs w:val="24"/>
        </w:rPr>
        <w:t xml:space="preserve"> управлени</w:t>
      </w:r>
      <w:r>
        <w:rPr>
          <w:rFonts w:ascii="Times New Roman" w:hAnsi="Times New Roman" w:cs="Times New Roman"/>
          <w:bCs/>
          <w:sz w:val="24"/>
          <w:szCs w:val="24"/>
        </w:rPr>
        <w:t>ю</w:t>
      </w:r>
      <w:r w:rsidRPr="008D78BE">
        <w:rPr>
          <w:rFonts w:ascii="Times New Roman" w:hAnsi="Times New Roman" w:cs="Times New Roman"/>
          <w:bCs/>
          <w:sz w:val="24"/>
          <w:szCs w:val="24"/>
        </w:rPr>
        <w:t xml:space="preserve"> Администрации МО «Усть-Коксинский район» РА</w:t>
      </w:r>
      <w:r w:rsidR="00EE2230" w:rsidRPr="00CA728B">
        <w:rPr>
          <w:rFonts w:ascii="Times New Roman" w:hAnsi="Times New Roman" w:cs="Times New Roman"/>
          <w:sz w:val="24"/>
          <w:szCs w:val="24"/>
        </w:rPr>
        <w:t xml:space="preserve"> - по всем бюджетным и денежным обязательствам;</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главным распорядителям средств </w:t>
      </w:r>
      <w:r w:rsidR="00CF5BFC">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 в части бюджетных и денежных обязательств подведомственных им ПБС;</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ПБС - в части бюджетных и денежных обязательств соответствующего ПБС.</w:t>
      </w:r>
    </w:p>
    <w:p w:rsidR="00EE2230" w:rsidRPr="00CA728B" w:rsidRDefault="00EE2230" w:rsidP="00060173">
      <w:pPr>
        <w:pStyle w:val="ConsPlusNormal"/>
        <w:ind w:firstLine="567"/>
        <w:jc w:val="both"/>
        <w:rPr>
          <w:rFonts w:ascii="Times New Roman" w:hAnsi="Times New Roman" w:cs="Times New Roman"/>
          <w:sz w:val="24"/>
          <w:szCs w:val="24"/>
        </w:rPr>
      </w:pPr>
      <w:r w:rsidRPr="008639D6">
        <w:rPr>
          <w:rFonts w:ascii="Times New Roman" w:hAnsi="Times New Roman" w:cs="Times New Roman"/>
          <w:sz w:val="24"/>
          <w:szCs w:val="24"/>
        </w:rPr>
        <w:t xml:space="preserve">Информация о бюджетных и денежных обязательствах предоставляется </w:t>
      </w:r>
      <w:r w:rsidR="00CF5BFC" w:rsidRPr="008639D6">
        <w:rPr>
          <w:rFonts w:ascii="Times New Roman" w:hAnsi="Times New Roman" w:cs="Times New Roman"/>
          <w:bCs/>
          <w:sz w:val="24"/>
          <w:szCs w:val="24"/>
        </w:rPr>
        <w:t>Финансовому управлению Администрации МО «Усть-Коксинский район» РА</w:t>
      </w:r>
      <w:r w:rsidRPr="008639D6">
        <w:rPr>
          <w:rFonts w:ascii="Times New Roman" w:hAnsi="Times New Roman" w:cs="Times New Roman"/>
          <w:sz w:val="24"/>
          <w:szCs w:val="24"/>
        </w:rPr>
        <w:t xml:space="preserve"> ежедневно.</w:t>
      </w:r>
    </w:p>
    <w:p w:rsidR="00EE2230" w:rsidRPr="00CA728B" w:rsidRDefault="00EE2230" w:rsidP="00060173">
      <w:pPr>
        <w:pStyle w:val="ConsPlusNormal"/>
        <w:ind w:firstLine="567"/>
        <w:jc w:val="both"/>
        <w:rPr>
          <w:rFonts w:ascii="Times New Roman" w:hAnsi="Times New Roman" w:cs="Times New Roman"/>
          <w:sz w:val="24"/>
          <w:szCs w:val="24"/>
        </w:rPr>
      </w:pPr>
      <w:bookmarkStart w:id="20" w:name="P204"/>
      <w:bookmarkStart w:id="21" w:name="P205"/>
      <w:bookmarkEnd w:id="20"/>
      <w:bookmarkEnd w:id="21"/>
      <w:r w:rsidRPr="00CA728B">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а) по запросу </w:t>
      </w:r>
      <w:r w:rsidR="00AA3165" w:rsidRPr="008D78BE">
        <w:rPr>
          <w:rFonts w:ascii="Times New Roman" w:hAnsi="Times New Roman" w:cs="Times New Roman"/>
          <w:bCs/>
          <w:sz w:val="24"/>
          <w:szCs w:val="24"/>
        </w:rPr>
        <w:t>Финансового управления Администрации МО «Усть-Коксинский район» РА</w:t>
      </w:r>
      <w:r w:rsidRPr="00CA728B">
        <w:rPr>
          <w:rFonts w:ascii="Times New Roman" w:hAnsi="Times New Roman" w:cs="Times New Roman"/>
          <w:sz w:val="24"/>
          <w:szCs w:val="24"/>
        </w:rPr>
        <w:t xml:space="preserve"> Управление представляет с указанными в запросе детализацией и группировкой показателей:</w:t>
      </w:r>
    </w:p>
    <w:p w:rsidR="00EE2230" w:rsidRPr="00CA728B" w:rsidRDefault="00EE2230" w:rsidP="00060173">
      <w:pPr>
        <w:pStyle w:val="ConsPlusNonformat"/>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информацию о принятых на учет бюджетных (денежных) обязательствах, реквизиты которой установлены </w:t>
      </w:r>
      <w:hyperlink w:anchor="P915" w:history="1">
        <w:r w:rsidRPr="00CA728B">
          <w:rPr>
            <w:rFonts w:ascii="Times New Roman" w:hAnsi="Times New Roman" w:cs="Times New Roman"/>
            <w:sz w:val="24"/>
            <w:szCs w:val="24"/>
          </w:rPr>
          <w:t>приложением № 6</w:t>
        </w:r>
      </w:hyperlink>
      <w:r w:rsidRPr="00CA728B">
        <w:rPr>
          <w:rFonts w:ascii="Times New Roman" w:hAnsi="Times New Roman" w:cs="Times New Roman"/>
          <w:sz w:val="24"/>
          <w:szCs w:val="24"/>
        </w:rPr>
        <w:t xml:space="preserve"> к настоящему Порядку (далее - Информация о принятых на учет обязательствах), сформированную по состоянию на соответствующую дату;</w:t>
      </w:r>
    </w:p>
    <w:p w:rsidR="00EE2230" w:rsidRPr="00CA728B" w:rsidRDefault="00EE2230" w:rsidP="00060173">
      <w:pPr>
        <w:pStyle w:val="ConsPlusNonformat"/>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информацию об исполнении бюджетных (денежных) обязательств, реквизиты которой установлены </w:t>
      </w:r>
      <w:hyperlink w:anchor="P994" w:history="1">
        <w:r w:rsidRPr="00CA728B">
          <w:rPr>
            <w:rFonts w:ascii="Times New Roman" w:hAnsi="Times New Roman" w:cs="Times New Roman"/>
            <w:sz w:val="24"/>
            <w:szCs w:val="24"/>
          </w:rPr>
          <w:t>приложением № 7</w:t>
        </w:r>
      </w:hyperlink>
      <w:r w:rsidRPr="00CA728B">
        <w:rPr>
          <w:rFonts w:ascii="Times New Roman" w:hAnsi="Times New Roman" w:cs="Times New Roman"/>
          <w:sz w:val="24"/>
          <w:szCs w:val="24"/>
        </w:rPr>
        <w:t xml:space="preserve"> к настоящему Порядку (далее - Информация об исполнении обязательств), сформированную на дату, указанную в запросе;</w:t>
      </w:r>
    </w:p>
    <w:p w:rsidR="00EE2230" w:rsidRPr="00CA728B" w:rsidRDefault="00EE2230" w:rsidP="00060173">
      <w:pPr>
        <w:pStyle w:val="ConsPlusNonformat"/>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информацию об исполнении бюджетных (денежных) обязательств, принятых в целях осуществления капитальных вложений, реквизиты которой установлены </w:t>
      </w:r>
      <w:hyperlink w:anchor="P1070" w:history="1">
        <w:r w:rsidRPr="00CA728B">
          <w:rPr>
            <w:rFonts w:ascii="Times New Roman" w:hAnsi="Times New Roman" w:cs="Times New Roman"/>
            <w:sz w:val="24"/>
            <w:szCs w:val="24"/>
          </w:rPr>
          <w:t>приложением № 8</w:t>
        </w:r>
      </w:hyperlink>
      <w:r w:rsidRPr="00CA728B">
        <w:rPr>
          <w:rFonts w:ascii="Times New Roman" w:hAnsi="Times New Roman" w:cs="Times New Roman"/>
          <w:sz w:val="24"/>
          <w:szCs w:val="24"/>
        </w:rPr>
        <w:t xml:space="preserve"> к настоящему Порядку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б) по запросу главного распорядителя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Управление представляет с указанными в запросе детализацией и группировкой показателей:</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информацию о принятых на учет обязательствах по находящимся в ведении главного распорядителя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ПБС, сформированную нарастающим итогом с начала текущего финансового года по состоянию на соответствующую дату;</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информацию об исполнении обязательств по капитальным вложениям по находящимся в ведении главного распорядителя средств </w:t>
      </w:r>
      <w:r w:rsidR="00AA3165">
        <w:rPr>
          <w:rFonts w:ascii="Times New Roman" w:hAnsi="Times New Roman" w:cs="Times New Roman"/>
          <w:sz w:val="24"/>
          <w:szCs w:val="24"/>
        </w:rPr>
        <w:t>местного бюджета</w:t>
      </w:r>
      <w:r w:rsidR="00AA3165" w:rsidRPr="00CA728B">
        <w:rPr>
          <w:rFonts w:ascii="Times New Roman" w:hAnsi="Times New Roman" w:cs="Times New Roman"/>
          <w:sz w:val="24"/>
          <w:szCs w:val="24"/>
        </w:rPr>
        <w:t xml:space="preserve"> </w:t>
      </w:r>
      <w:r w:rsidRPr="00CA728B">
        <w:rPr>
          <w:rFonts w:ascii="Times New Roman" w:hAnsi="Times New Roman" w:cs="Times New Roman"/>
          <w:sz w:val="24"/>
          <w:szCs w:val="24"/>
        </w:rPr>
        <w:t>ПБС;</w:t>
      </w:r>
    </w:p>
    <w:p w:rsidR="00EE2230" w:rsidRPr="00CA728B" w:rsidRDefault="00EE2230" w:rsidP="00060173">
      <w:pPr>
        <w:pStyle w:val="ConsPlusNonformat"/>
        <w:ind w:firstLine="567"/>
        <w:jc w:val="both"/>
        <w:rPr>
          <w:rFonts w:ascii="Times New Roman" w:hAnsi="Times New Roman" w:cs="Times New Roman"/>
          <w:sz w:val="24"/>
          <w:szCs w:val="24"/>
        </w:rPr>
      </w:pPr>
      <w:r w:rsidRPr="00CA728B">
        <w:rPr>
          <w:rFonts w:ascii="Times New Roman" w:hAnsi="Times New Roman" w:cs="Times New Roman"/>
          <w:sz w:val="24"/>
          <w:szCs w:val="24"/>
        </w:rPr>
        <w:t>в) по запросу ПБС Управление предоставляет справку об исполнении</w:t>
      </w:r>
      <w:r w:rsidR="00AA3165">
        <w:rPr>
          <w:rFonts w:ascii="Times New Roman" w:hAnsi="Times New Roman" w:cs="Times New Roman"/>
          <w:sz w:val="24"/>
          <w:szCs w:val="24"/>
        </w:rPr>
        <w:t xml:space="preserve"> </w:t>
      </w:r>
      <w:r w:rsidRPr="00CA728B">
        <w:rPr>
          <w:rFonts w:ascii="Times New Roman" w:hAnsi="Times New Roman" w:cs="Times New Roman"/>
          <w:sz w:val="24"/>
          <w:szCs w:val="24"/>
        </w:rPr>
        <w:t>принятых на учет бюджетных (денежных) обязательствах, реквизиты которой установлены приложением № 5 к настоящему Порядку (далее - Справка об исполнении обязательств).</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EE2230" w:rsidRPr="00CA728B" w:rsidRDefault="00EE2230" w:rsidP="00060173">
      <w:pPr>
        <w:pStyle w:val="ConsPlusNormal"/>
        <w:ind w:firstLine="567"/>
        <w:jc w:val="both"/>
        <w:rPr>
          <w:rFonts w:ascii="Times New Roman" w:hAnsi="Times New Roman" w:cs="Times New Roman"/>
          <w:sz w:val="24"/>
          <w:szCs w:val="24"/>
        </w:rPr>
      </w:pPr>
      <w:bookmarkStart w:id="22" w:name="P235"/>
      <w:bookmarkEnd w:id="22"/>
      <w:r w:rsidRPr="00CA728B">
        <w:rPr>
          <w:rFonts w:ascii="Times New Roman" w:hAnsi="Times New Roman" w:cs="Times New Roman"/>
          <w:sz w:val="24"/>
          <w:szCs w:val="24"/>
        </w:rPr>
        <w:lastRenderedPageBreak/>
        <w:t xml:space="preserve">г) по запросу ПБС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CA728B">
          <w:rPr>
            <w:rFonts w:ascii="Times New Roman" w:hAnsi="Times New Roman" w:cs="Times New Roman"/>
            <w:sz w:val="24"/>
            <w:szCs w:val="24"/>
          </w:rPr>
          <w:t>приложением № 9</w:t>
        </w:r>
      </w:hyperlink>
      <w:r w:rsidRPr="00CA728B">
        <w:rPr>
          <w:rFonts w:ascii="Times New Roman" w:hAnsi="Times New Roman" w:cs="Times New Roman"/>
          <w:sz w:val="24"/>
          <w:szCs w:val="24"/>
        </w:rPr>
        <w:t xml:space="preserve"> к настоящему Порядку (далее - Справка о неисполненных бюджетных обязательствах).</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(или) аналитических кодов и содержит информацию о неисполненных бюджетных обязательствах, возникших из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По запросу главного распорядителя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Управление формирует сводную Справку о неисполненных бюджетных обязательствах ПБС, находящихся в ведении главного распорядителя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Главные распорядители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установлены </w:t>
      </w:r>
      <w:hyperlink w:anchor="P1215" w:history="1">
        <w:r w:rsidRPr="00CA728B">
          <w:rPr>
            <w:rFonts w:ascii="Times New Roman" w:hAnsi="Times New Roman" w:cs="Times New Roman"/>
            <w:sz w:val="24"/>
            <w:szCs w:val="24"/>
          </w:rPr>
          <w:t>приложением № 10</w:t>
        </w:r>
      </w:hyperlink>
      <w:r w:rsidRPr="00CA728B">
        <w:rPr>
          <w:rFonts w:ascii="Times New Roman" w:hAnsi="Times New Roman" w:cs="Times New Roman"/>
          <w:sz w:val="24"/>
          <w:szCs w:val="24"/>
        </w:rPr>
        <w:t xml:space="preserve"> к настоящему Порядку (далее - Информация об объеме лимитов бюджетных обязательств).</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уполномоченного лица от имени главного распорядителя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w:t>
      </w:r>
    </w:p>
    <w:p w:rsidR="00EE2230" w:rsidRPr="00CA728B" w:rsidRDefault="00EE2230" w:rsidP="00060173">
      <w:pPr>
        <w:pStyle w:val="ConsPlusNormal"/>
        <w:ind w:firstLine="567"/>
        <w:jc w:val="both"/>
        <w:rPr>
          <w:rFonts w:ascii="Times New Roman" w:hAnsi="Times New Roman" w:cs="Times New Roman"/>
          <w:sz w:val="24"/>
          <w:szCs w:val="24"/>
        </w:rPr>
      </w:pPr>
      <w:bookmarkStart w:id="23" w:name="P241"/>
      <w:bookmarkEnd w:id="23"/>
      <w:r w:rsidRPr="00CA728B">
        <w:rPr>
          <w:rFonts w:ascii="Times New Roman" w:hAnsi="Times New Roman" w:cs="Times New Roman"/>
          <w:sz w:val="24"/>
          <w:szCs w:val="24"/>
        </w:rPr>
        <w:t xml:space="preserve">Управление в течение двух рабочих дней после дня предоставления главным распорядителем средств </w:t>
      </w:r>
      <w:r w:rsidR="00AA3165">
        <w:rPr>
          <w:rFonts w:ascii="Times New Roman" w:hAnsi="Times New Roman" w:cs="Times New Roman"/>
          <w:sz w:val="24"/>
          <w:szCs w:val="24"/>
        </w:rPr>
        <w:t xml:space="preserve">местного бюджета </w:t>
      </w:r>
      <w:r w:rsidRPr="00CA728B">
        <w:rPr>
          <w:rFonts w:ascii="Times New Roman" w:hAnsi="Times New Roman" w:cs="Times New Roman"/>
          <w:sz w:val="24"/>
          <w:szCs w:val="24"/>
        </w:rPr>
        <w:t xml:space="preserve">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sidR="00AA3165">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на оплату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классификации </w:t>
      </w:r>
      <w:r w:rsidRPr="00B504EC">
        <w:rPr>
          <w:rFonts w:ascii="Times New Roman" w:hAnsi="Times New Roman" w:cs="Times New Roman"/>
          <w:sz w:val="24"/>
          <w:szCs w:val="24"/>
        </w:rPr>
        <w:t xml:space="preserve">расходов </w:t>
      </w:r>
      <w:r w:rsidR="00B504EC" w:rsidRPr="00B504EC">
        <w:rPr>
          <w:rFonts w:ascii="Times New Roman" w:eastAsia="Calibri" w:hAnsi="Times New Roman" w:cs="Times New Roman"/>
          <w:sz w:val="24"/>
          <w:szCs w:val="24"/>
          <w:lang w:eastAsia="en-US"/>
        </w:rPr>
        <w:t xml:space="preserve">местного </w:t>
      </w:r>
      <w:r w:rsidR="00B504EC" w:rsidRPr="00B504EC">
        <w:rPr>
          <w:rFonts w:ascii="Times New Roman" w:hAnsi="Times New Roman" w:cs="Times New Roman"/>
          <w:sz w:val="24"/>
          <w:szCs w:val="24"/>
        </w:rPr>
        <w:t>бюджета</w:t>
      </w:r>
      <w:r w:rsidRPr="00CA728B">
        <w:rPr>
          <w:rFonts w:ascii="Times New Roman" w:hAnsi="Times New Roman" w:cs="Times New Roman"/>
          <w:sz w:val="24"/>
          <w:szCs w:val="24"/>
        </w:rPr>
        <w:t xml:space="preserve">, сформированной Управлением по указанному главному распорядителю средств </w:t>
      </w:r>
      <w:r w:rsidR="0084338E">
        <w:rPr>
          <w:rFonts w:ascii="Times New Roman" w:hAnsi="Times New Roman" w:cs="Times New Roman"/>
          <w:sz w:val="24"/>
          <w:szCs w:val="24"/>
        </w:rPr>
        <w:t>местного бюджета</w:t>
      </w:r>
      <w:r w:rsidRPr="00CA728B">
        <w:rPr>
          <w:rFonts w:ascii="Times New Roman" w:hAnsi="Times New Roman" w:cs="Times New Roman"/>
          <w:sz w:val="24"/>
          <w:szCs w:val="24"/>
        </w:rPr>
        <w:t>.</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При положительном результате проверки в соответствии с требованиями </w:t>
      </w:r>
      <w:hyperlink w:anchor="P241" w:history="1">
        <w:r w:rsidRPr="00CA728B">
          <w:rPr>
            <w:rFonts w:ascii="Times New Roman" w:hAnsi="Times New Roman" w:cs="Times New Roman"/>
            <w:sz w:val="24"/>
            <w:szCs w:val="24"/>
          </w:rPr>
          <w:t>абзаца седьмого</w:t>
        </w:r>
      </w:hyperlink>
      <w:r w:rsidRPr="00CA728B">
        <w:rPr>
          <w:rFonts w:ascii="Times New Roman" w:hAnsi="Times New Roman" w:cs="Times New Roman"/>
          <w:sz w:val="24"/>
          <w:szCs w:val="24"/>
        </w:rPr>
        <w:t xml:space="preserve"> настоящего подпункта Управление подтверждает Информацию об объеме лимитов бюджетных обязательств путем ее подписания электронной подписью  уполномоченного лица от имени Управления.</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Если Информация об объеме лимитов бюджетных обязательств не соответствует требованиям </w:t>
      </w:r>
      <w:hyperlink w:anchor="P235" w:history="1">
        <w:r w:rsidRPr="00CA728B">
          <w:rPr>
            <w:rFonts w:ascii="Times New Roman" w:hAnsi="Times New Roman" w:cs="Times New Roman"/>
            <w:sz w:val="24"/>
            <w:szCs w:val="24"/>
          </w:rPr>
          <w:t>подпункта «г» пункта 30</w:t>
        </w:r>
      </w:hyperlink>
      <w:r w:rsidRPr="00CA728B">
        <w:rPr>
          <w:rFonts w:ascii="Times New Roman" w:hAnsi="Times New Roman" w:cs="Times New Roman"/>
          <w:sz w:val="24"/>
          <w:szCs w:val="24"/>
        </w:rPr>
        <w:t xml:space="preserve"> настоящего Порядка, Управление не позднее двух рабочих дней после дня представления Информации об объеме лимитов бюджетных обязательств главным распорядителем средств </w:t>
      </w:r>
      <w:r w:rsidR="0084338E">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направляет главному распорядителю средств </w:t>
      </w:r>
      <w:r w:rsidR="0084338E">
        <w:rPr>
          <w:rFonts w:ascii="Times New Roman" w:hAnsi="Times New Roman" w:cs="Times New Roman"/>
          <w:sz w:val="24"/>
          <w:szCs w:val="24"/>
        </w:rPr>
        <w:t>местного бюджета</w:t>
      </w:r>
      <w:r w:rsidR="0084338E" w:rsidRPr="00CA728B">
        <w:rPr>
          <w:rFonts w:ascii="Times New Roman" w:hAnsi="Times New Roman" w:cs="Times New Roman"/>
          <w:sz w:val="24"/>
          <w:szCs w:val="24"/>
        </w:rPr>
        <w:t xml:space="preserve"> </w:t>
      </w:r>
      <w:r w:rsidRPr="00CA728B">
        <w:rPr>
          <w:rFonts w:ascii="Times New Roman" w:hAnsi="Times New Roman" w:cs="Times New Roman"/>
          <w:sz w:val="24"/>
          <w:szCs w:val="24"/>
        </w:rPr>
        <w:t>уведомление, в котором указывается причина возврата Информации о неисполненных бюджетных обязательствах.</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 xml:space="preserve">д) Не позднее второго рабочего дня текущего финансового года Управление представляет в </w:t>
      </w:r>
      <w:r w:rsidR="0084338E" w:rsidRPr="008D78BE">
        <w:rPr>
          <w:rFonts w:ascii="Times New Roman" w:hAnsi="Times New Roman" w:cs="Times New Roman"/>
          <w:bCs/>
          <w:sz w:val="24"/>
          <w:szCs w:val="24"/>
        </w:rPr>
        <w:t>Финансово</w:t>
      </w:r>
      <w:r w:rsidR="0084338E">
        <w:rPr>
          <w:rFonts w:ascii="Times New Roman" w:hAnsi="Times New Roman" w:cs="Times New Roman"/>
          <w:bCs/>
          <w:sz w:val="24"/>
          <w:szCs w:val="24"/>
        </w:rPr>
        <w:t>е</w:t>
      </w:r>
      <w:r w:rsidR="0084338E" w:rsidRPr="008D78BE">
        <w:rPr>
          <w:rFonts w:ascii="Times New Roman" w:hAnsi="Times New Roman" w:cs="Times New Roman"/>
          <w:bCs/>
          <w:sz w:val="24"/>
          <w:szCs w:val="24"/>
        </w:rPr>
        <w:t xml:space="preserve"> управлени</w:t>
      </w:r>
      <w:r w:rsidR="0084338E">
        <w:rPr>
          <w:rFonts w:ascii="Times New Roman" w:hAnsi="Times New Roman" w:cs="Times New Roman"/>
          <w:bCs/>
          <w:sz w:val="24"/>
          <w:szCs w:val="24"/>
        </w:rPr>
        <w:t>е</w:t>
      </w:r>
      <w:r w:rsidR="0084338E" w:rsidRPr="008D78BE">
        <w:rPr>
          <w:rFonts w:ascii="Times New Roman" w:hAnsi="Times New Roman" w:cs="Times New Roman"/>
          <w:bCs/>
          <w:sz w:val="24"/>
          <w:szCs w:val="24"/>
        </w:rPr>
        <w:t xml:space="preserve"> Администрации МО «Усть-Коксинский район» РА</w:t>
      </w:r>
      <w:r w:rsidRPr="00CA728B">
        <w:rPr>
          <w:rFonts w:ascii="Times New Roman" w:hAnsi="Times New Roman" w:cs="Times New Roman"/>
          <w:sz w:val="24"/>
          <w:szCs w:val="24"/>
        </w:rPr>
        <w:t xml:space="preserve"> и главным </w:t>
      </w:r>
      <w:r w:rsidRPr="00CA728B">
        <w:rPr>
          <w:rFonts w:ascii="Times New Roman" w:hAnsi="Times New Roman" w:cs="Times New Roman"/>
          <w:sz w:val="24"/>
          <w:szCs w:val="24"/>
        </w:rPr>
        <w:lastRenderedPageBreak/>
        <w:t xml:space="preserve">распорядителям средств </w:t>
      </w:r>
      <w:r w:rsidR="0084338E">
        <w:rPr>
          <w:rFonts w:ascii="Times New Roman" w:hAnsi="Times New Roman" w:cs="Times New Roman"/>
          <w:sz w:val="24"/>
          <w:szCs w:val="24"/>
        </w:rPr>
        <w:t>местного бюджета</w:t>
      </w:r>
      <w:r w:rsidRPr="00CA728B">
        <w:rPr>
          <w:rFonts w:ascii="Times New Roman" w:hAnsi="Times New Roman" w:cs="Times New Roman"/>
          <w:sz w:val="24"/>
          <w:szCs w:val="24"/>
        </w:rPr>
        <w:t xml:space="preserve"> Справку о неисполненных в отчетном финансовом году бюджетных обязательствах, возникших из </w:t>
      </w:r>
      <w:r w:rsidR="00EB1375">
        <w:rPr>
          <w:rFonts w:ascii="Times New Roman" w:hAnsi="Times New Roman" w:cs="Times New Roman"/>
          <w:sz w:val="24"/>
          <w:szCs w:val="24"/>
        </w:rPr>
        <w:t>муниципальных</w:t>
      </w:r>
      <w:r w:rsidRPr="00CA728B">
        <w:rPr>
          <w:rFonts w:ascii="Times New Roman" w:hAnsi="Times New Roman" w:cs="Times New Roman"/>
          <w:sz w:val="24"/>
          <w:szCs w:val="24"/>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287" w:history="1">
        <w:r w:rsidRPr="00CA728B">
          <w:rPr>
            <w:rFonts w:ascii="Times New Roman" w:hAnsi="Times New Roman" w:cs="Times New Roman"/>
            <w:sz w:val="24"/>
            <w:szCs w:val="24"/>
          </w:rPr>
          <w:t>приложением № 11</w:t>
        </w:r>
      </w:hyperlink>
      <w:r w:rsidRPr="00CA728B">
        <w:rPr>
          <w:rFonts w:ascii="Times New Roman" w:hAnsi="Times New Roman" w:cs="Times New Roman"/>
          <w:sz w:val="24"/>
          <w:szCs w:val="24"/>
        </w:rPr>
        <w:t xml:space="preserve"> к настоящему Порядку (далее - Справка о неисполненных бюджетных обязательствах по капитальным вложениям).</w:t>
      </w:r>
    </w:p>
    <w:p w:rsidR="00EE2230" w:rsidRPr="00CA728B" w:rsidRDefault="00EE2230" w:rsidP="00060173">
      <w:pPr>
        <w:pStyle w:val="ConsPlusNormal"/>
        <w:ind w:firstLine="567"/>
        <w:jc w:val="both"/>
        <w:rPr>
          <w:rFonts w:ascii="Times New Roman" w:hAnsi="Times New Roman" w:cs="Times New Roman"/>
          <w:sz w:val="24"/>
          <w:szCs w:val="24"/>
        </w:rPr>
      </w:pPr>
      <w:r w:rsidRPr="00CA728B">
        <w:rPr>
          <w:rFonts w:ascii="Times New Roman" w:hAnsi="Times New Roman" w:cs="Times New Roman"/>
          <w:sz w:val="24"/>
          <w:szCs w:val="24"/>
        </w:rPr>
        <w:t>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подпункте «г» пункта 30 настоящего Порядка.</w:t>
      </w:r>
    </w:p>
    <w:p w:rsidR="00DA6A76" w:rsidRDefault="00DA6A76"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EE2230" w:rsidRDefault="00EE2230" w:rsidP="00CF282B">
      <w:pPr>
        <w:pStyle w:val="ConsPlusNormal"/>
        <w:ind w:firstLine="567"/>
        <w:jc w:val="both"/>
        <w:rPr>
          <w:rFonts w:ascii="Times New Roman" w:eastAsiaTheme="minorHAnsi" w:hAnsi="Times New Roman" w:cs="Times New Roman"/>
          <w:sz w:val="24"/>
          <w:szCs w:val="24"/>
          <w:lang w:eastAsia="en-US"/>
        </w:rPr>
      </w:pPr>
    </w:p>
    <w:p w:rsidR="005715E0" w:rsidRDefault="005715E0" w:rsidP="0086410A">
      <w:pPr>
        <w:pStyle w:val="ConsPlusNormal"/>
        <w:jc w:val="right"/>
        <w:rPr>
          <w:rFonts w:ascii="Times New Roman" w:hAnsi="Times New Roman" w:cs="Times New Roman"/>
          <w:sz w:val="24"/>
          <w:szCs w:val="24"/>
        </w:rPr>
      </w:pPr>
    </w:p>
    <w:p w:rsidR="00EE2230" w:rsidRDefault="00EE2230"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060173" w:rsidRDefault="00060173"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25247A" w:rsidRDefault="0025247A" w:rsidP="0086410A">
      <w:pPr>
        <w:pStyle w:val="ConsPlusNormal"/>
        <w:jc w:val="right"/>
        <w:rPr>
          <w:rFonts w:ascii="Times New Roman" w:hAnsi="Times New Roman" w:cs="Times New Roman"/>
          <w:sz w:val="24"/>
          <w:szCs w:val="24"/>
        </w:rPr>
      </w:pPr>
    </w:p>
    <w:p w:rsidR="005715E0" w:rsidRDefault="005715E0" w:rsidP="0086410A">
      <w:pPr>
        <w:pStyle w:val="ConsPlusNormal"/>
        <w:jc w:val="right"/>
        <w:rPr>
          <w:rFonts w:ascii="Times New Roman" w:hAnsi="Times New Roman" w:cs="Times New Roman"/>
          <w:sz w:val="24"/>
          <w:szCs w:val="24"/>
        </w:rPr>
      </w:pPr>
    </w:p>
    <w:p w:rsidR="005715E0" w:rsidRPr="00A56DEC" w:rsidRDefault="005715E0" w:rsidP="0086410A">
      <w:pPr>
        <w:pStyle w:val="ConsPlusNormal"/>
        <w:jc w:val="right"/>
        <w:rPr>
          <w:rFonts w:ascii="Times New Roman" w:hAnsi="Times New Roman" w:cs="Times New Roman"/>
          <w:sz w:val="24"/>
          <w:szCs w:val="24"/>
        </w:rPr>
      </w:pPr>
    </w:p>
    <w:p w:rsidR="00DA6A76" w:rsidRPr="0074637F" w:rsidRDefault="0062377A" w:rsidP="0086410A">
      <w:pPr>
        <w:pStyle w:val="ConsPlusNormal"/>
        <w:jc w:val="right"/>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3087370</wp:posOffset>
                </wp:positionH>
                <wp:positionV relativeFrom="paragraph">
                  <wp:posOffset>145415</wp:posOffset>
                </wp:positionV>
                <wp:extent cx="3086100" cy="12700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9D6" w:rsidRPr="005715E0"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Приложение № 1</w:t>
                            </w:r>
                          </w:p>
                          <w:p w:rsidR="008639D6" w:rsidRPr="005715E0"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8639D6" w:rsidRPr="005715E0"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денежных обязательств</w:t>
                            </w:r>
                            <w:r>
                              <w:rPr>
                                <w:rFonts w:ascii="Times New Roman" w:hAnsi="Times New Roman" w:cs="Times New Roman"/>
                                <w:sz w:val="24"/>
                                <w:szCs w:val="24"/>
                              </w:rPr>
                              <w:t xml:space="preserve"> </w:t>
                            </w:r>
                            <w:r w:rsidRPr="005715E0">
                              <w:rPr>
                                <w:rFonts w:ascii="Times New Roman" w:hAnsi="Times New Roman" w:cs="Times New Roman"/>
                                <w:sz w:val="24"/>
                                <w:szCs w:val="24"/>
                              </w:rPr>
                              <w:t>получателей</w:t>
                            </w:r>
                          </w:p>
                          <w:p w:rsidR="008639D6"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средств</w:t>
                            </w:r>
                            <w:r>
                              <w:rPr>
                                <w:rFonts w:ascii="Times New Roman" w:hAnsi="Times New Roman" w:cs="Times New Roman"/>
                                <w:sz w:val="24"/>
                                <w:szCs w:val="24"/>
                              </w:rPr>
                              <w:t xml:space="preserve"> бюджета</w:t>
                            </w:r>
                            <w:r w:rsidRPr="005715E0">
                              <w:rPr>
                                <w:rFonts w:ascii="Times New Roman" w:hAnsi="Times New Roman" w:cs="Times New Roman"/>
                                <w:sz w:val="24"/>
                                <w:szCs w:val="24"/>
                              </w:rPr>
                              <w:t xml:space="preserve"> </w:t>
                            </w:r>
                            <w:r>
                              <w:rPr>
                                <w:rFonts w:ascii="Times New Roman" w:hAnsi="Times New Roman" w:cs="Times New Roman"/>
                                <w:sz w:val="24"/>
                                <w:szCs w:val="24"/>
                              </w:rPr>
                              <w:t>МО «У</w:t>
                            </w:r>
                            <w:r w:rsidRPr="005715E0">
                              <w:rPr>
                                <w:rFonts w:ascii="Times New Roman" w:hAnsi="Times New Roman" w:cs="Times New Roman"/>
                                <w:sz w:val="24"/>
                                <w:szCs w:val="24"/>
                              </w:rPr>
                              <w:t xml:space="preserve">сть-Коксинский </w:t>
                            </w:r>
                          </w:p>
                          <w:p w:rsidR="008639D6"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район» РА</w:t>
                            </w:r>
                            <w:r>
                              <w:rPr>
                                <w:rFonts w:ascii="Times New Roman" w:hAnsi="Times New Roman" w:cs="Times New Roman"/>
                                <w:sz w:val="24"/>
                                <w:szCs w:val="24"/>
                              </w:rPr>
                              <w:t xml:space="preserve"> </w:t>
                            </w:r>
                            <w:r w:rsidRPr="00912119">
                              <w:rPr>
                                <w:rFonts w:ascii="Times New Roman" w:hAnsi="Times New Roman" w:cs="Times New Roman"/>
                                <w:sz w:val="24"/>
                                <w:szCs w:val="24"/>
                              </w:rPr>
                              <w:t>утвержденному приказом</w:t>
                            </w:r>
                          </w:p>
                          <w:p w:rsidR="008639D6" w:rsidRPr="005715E0" w:rsidRDefault="008639D6" w:rsidP="005715E0">
                            <w:pPr>
                              <w:pStyle w:val="ConsPlusNormal"/>
                              <w:jc w:val="right"/>
                              <w:rPr>
                                <w:sz w:val="24"/>
                                <w:szCs w:val="24"/>
                              </w:rPr>
                            </w:pPr>
                            <w:r w:rsidRPr="005715E0">
                              <w:rPr>
                                <w:rFonts w:ascii="Times New Roman" w:hAnsi="Times New Roman" w:cs="Times New Roman"/>
                                <w:sz w:val="24"/>
                                <w:szCs w:val="24"/>
                              </w:rPr>
                              <w:t xml:space="preserve"> </w:t>
                            </w:r>
                            <w:r w:rsidR="00E43F0F">
                              <w:rPr>
                                <w:rFonts w:ascii="Times New Roman" w:hAnsi="Times New Roman" w:cs="Times New Roman"/>
                                <w:sz w:val="24"/>
                                <w:szCs w:val="24"/>
                              </w:rPr>
                              <w:t>от «16» декабря 2021 года № 34-п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1pt;margin-top:11.45pt;width:243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P5tQIAALo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GAnaAUUP7GDQrTygyHZn6HUKTvc9uJkDHAPLrlLd38nyq0ZCrhoqtuxGKTk0jFaQXWhv+pOr&#10;I462IJvhg6wgDN0Z6YAOteps66AZCNCBpcczMzaVEg4vg3geBmAqwRZGiwA+F4Omp+u90uYdkx2y&#10;iwwroN7B0/2dNjYdmp5cbDQhC962jv5WvDgAx/EEgsNVa7NpODafkiBZx+uYeCSarz0S5Ll3U6yI&#10;Ny/CxSy/zFerPPxh44YkbXhVMWHDnJQVkj9j7qjxURNnbWnZ8srC2ZS02m5WrUJ7Csou3HdsyMTN&#10;f5mGawLU8qqkMCLBbZR4xTxeeKQgMy9ZBLEXhMltMg9IQvLiZUl3XLB/LwkNGU5m0WxU029rs1Sf&#10;yZ7URtOOG5gdLe8yHJ+daGo1uBaVo9ZQ3o7rSSts+s+tALpPRDvFWpGOcjWHzQFQrIw3snoE7SoJ&#10;ygIVwsCDRSPVd4wGGB4Z1t92VDGM2vcC9J+EhNhp4zZktohgo6aWzdRCRQlQGTYYjcuVGSfUrld8&#10;20Ck8cUJeQNvpuZOzc9ZHV8aDAhX1HGY2Qk03Tuv55G7/AkAAP//AwBQSwMEFAAGAAgAAAAhAMF7&#10;95DdAAAACgEAAA8AAABkcnMvZG93bnJldi54bWxMj01PwzAMhu9I+w+RJ3FjCdEYa2k6IRBXJsaH&#10;xC1rvLaicaomW8u/n3eCox+/ev242Ey+EyccYhvIwO1CgUCqgmupNvDx/nKzBhGTJWe7QGjgFyNs&#10;ytlVYXMXRnrD0y7Vgkso5tZAk1KfSxmrBr2Ni9Aj8e4QBm8Tj0Mt3WBHLved1EqtpLct8YXG9vjU&#10;YPWzO3oDn6+H76+l2tbP/q4fw6Qk+Uwacz2fHh9AJJzSXxgu+qwOJTvtw5FcFJ2B5XqlOWpA6wwE&#10;B7J7zWB/AUxkWcj/L5RnAAAA//8DAFBLAQItABQABgAIAAAAIQC2gziS/gAAAOEBAAATAAAAAAAA&#10;AAAAAAAAAAAAAABbQ29udGVudF9UeXBlc10ueG1sUEsBAi0AFAAGAAgAAAAhADj9If/WAAAAlAEA&#10;AAsAAAAAAAAAAAAAAAAALwEAAF9yZWxzLy5yZWxzUEsBAi0AFAAGAAgAAAAhACk6M/m1AgAAugUA&#10;AA4AAAAAAAAAAAAAAAAALgIAAGRycy9lMm9Eb2MueG1sUEsBAi0AFAAGAAgAAAAhAMF795DdAAAA&#10;CgEAAA8AAAAAAAAAAAAAAAAADwUAAGRycy9kb3ducmV2LnhtbFBLBQYAAAAABAAEAPMAAAAZBgAA&#10;AAA=&#10;" filled="f" stroked="f">
                <v:textbox>
                  <w:txbxContent>
                    <w:p w:rsidR="008639D6" w:rsidRPr="005715E0"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Приложение № 1</w:t>
                      </w:r>
                    </w:p>
                    <w:p w:rsidR="008639D6" w:rsidRPr="005715E0"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8639D6" w:rsidRPr="005715E0"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денежных обязательств</w:t>
                      </w:r>
                      <w:r>
                        <w:rPr>
                          <w:rFonts w:ascii="Times New Roman" w:hAnsi="Times New Roman" w:cs="Times New Roman"/>
                          <w:sz w:val="24"/>
                          <w:szCs w:val="24"/>
                        </w:rPr>
                        <w:t xml:space="preserve"> </w:t>
                      </w:r>
                      <w:r w:rsidRPr="005715E0">
                        <w:rPr>
                          <w:rFonts w:ascii="Times New Roman" w:hAnsi="Times New Roman" w:cs="Times New Roman"/>
                          <w:sz w:val="24"/>
                          <w:szCs w:val="24"/>
                        </w:rPr>
                        <w:t>получателей</w:t>
                      </w:r>
                    </w:p>
                    <w:p w:rsidR="008639D6"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средств</w:t>
                      </w:r>
                      <w:r>
                        <w:rPr>
                          <w:rFonts w:ascii="Times New Roman" w:hAnsi="Times New Roman" w:cs="Times New Roman"/>
                          <w:sz w:val="24"/>
                          <w:szCs w:val="24"/>
                        </w:rPr>
                        <w:t xml:space="preserve"> бюджета</w:t>
                      </w:r>
                      <w:r w:rsidRPr="005715E0">
                        <w:rPr>
                          <w:rFonts w:ascii="Times New Roman" w:hAnsi="Times New Roman" w:cs="Times New Roman"/>
                          <w:sz w:val="24"/>
                          <w:szCs w:val="24"/>
                        </w:rPr>
                        <w:t xml:space="preserve"> </w:t>
                      </w:r>
                      <w:r>
                        <w:rPr>
                          <w:rFonts w:ascii="Times New Roman" w:hAnsi="Times New Roman" w:cs="Times New Roman"/>
                          <w:sz w:val="24"/>
                          <w:szCs w:val="24"/>
                        </w:rPr>
                        <w:t>МО «У</w:t>
                      </w:r>
                      <w:r w:rsidRPr="005715E0">
                        <w:rPr>
                          <w:rFonts w:ascii="Times New Roman" w:hAnsi="Times New Roman" w:cs="Times New Roman"/>
                          <w:sz w:val="24"/>
                          <w:szCs w:val="24"/>
                        </w:rPr>
                        <w:t xml:space="preserve">сть-Коксинский </w:t>
                      </w:r>
                    </w:p>
                    <w:p w:rsidR="008639D6" w:rsidRDefault="008639D6" w:rsidP="005715E0">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район» РА</w:t>
                      </w:r>
                      <w:r>
                        <w:rPr>
                          <w:rFonts w:ascii="Times New Roman" w:hAnsi="Times New Roman" w:cs="Times New Roman"/>
                          <w:sz w:val="24"/>
                          <w:szCs w:val="24"/>
                        </w:rPr>
                        <w:t xml:space="preserve"> </w:t>
                      </w:r>
                      <w:r w:rsidRPr="00912119">
                        <w:rPr>
                          <w:rFonts w:ascii="Times New Roman" w:hAnsi="Times New Roman" w:cs="Times New Roman"/>
                          <w:sz w:val="24"/>
                          <w:szCs w:val="24"/>
                        </w:rPr>
                        <w:t>утвержденному приказом</w:t>
                      </w:r>
                    </w:p>
                    <w:p w:rsidR="008639D6" w:rsidRPr="005715E0" w:rsidRDefault="008639D6" w:rsidP="005715E0">
                      <w:pPr>
                        <w:pStyle w:val="ConsPlusNormal"/>
                        <w:jc w:val="right"/>
                        <w:rPr>
                          <w:sz w:val="24"/>
                          <w:szCs w:val="24"/>
                        </w:rPr>
                      </w:pPr>
                      <w:r w:rsidRPr="005715E0">
                        <w:rPr>
                          <w:rFonts w:ascii="Times New Roman" w:hAnsi="Times New Roman" w:cs="Times New Roman"/>
                          <w:sz w:val="24"/>
                          <w:szCs w:val="24"/>
                        </w:rPr>
                        <w:t xml:space="preserve"> </w:t>
                      </w:r>
                      <w:r w:rsidR="00E43F0F">
                        <w:rPr>
                          <w:rFonts w:ascii="Times New Roman" w:hAnsi="Times New Roman" w:cs="Times New Roman"/>
                          <w:sz w:val="24"/>
                          <w:szCs w:val="24"/>
                        </w:rPr>
                        <w:t>от «16» декабря 2021 года № 34-п</w:t>
                      </w:r>
                    </w:p>
                  </w:txbxContent>
                </v:textbox>
              </v:shape>
            </w:pict>
          </mc:Fallback>
        </mc:AlternateContent>
      </w:r>
    </w:p>
    <w:p w:rsidR="00527D07" w:rsidRPr="0074637F" w:rsidRDefault="00527D07" w:rsidP="0086410A">
      <w:pPr>
        <w:pStyle w:val="ConsPlusNormal"/>
        <w:jc w:val="right"/>
        <w:rPr>
          <w:rFonts w:ascii="Times New Roman" w:hAnsi="Times New Roman" w:cs="Times New Roman"/>
          <w:sz w:val="24"/>
          <w:szCs w:val="24"/>
        </w:rPr>
      </w:pPr>
    </w:p>
    <w:p w:rsidR="0086410A" w:rsidRPr="0074637F" w:rsidRDefault="0086410A"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DD32E9" w:rsidRPr="0074637F" w:rsidRDefault="00DD32E9" w:rsidP="00561E28">
      <w:pPr>
        <w:pStyle w:val="ConsPlusNormal"/>
        <w:jc w:val="right"/>
        <w:rPr>
          <w:rFonts w:ascii="Times New Roman" w:hAnsi="Times New Roman" w:cs="Times New Roman"/>
          <w:sz w:val="24"/>
          <w:szCs w:val="24"/>
        </w:rPr>
      </w:pPr>
    </w:p>
    <w:p w:rsidR="00421B0A" w:rsidRPr="0074637F" w:rsidRDefault="00421B0A" w:rsidP="00421B0A">
      <w:pPr>
        <w:pStyle w:val="ConsPlusNormal"/>
        <w:jc w:val="both"/>
        <w:rPr>
          <w:sz w:val="24"/>
          <w:szCs w:val="24"/>
        </w:rPr>
      </w:pPr>
    </w:p>
    <w:p w:rsidR="008848BE" w:rsidRPr="008848BE" w:rsidRDefault="008848BE" w:rsidP="008848BE">
      <w:pPr>
        <w:pStyle w:val="ConsPlusNormal"/>
        <w:jc w:val="center"/>
        <w:rPr>
          <w:rFonts w:ascii="Times New Roman" w:hAnsi="Times New Roman" w:cs="Times New Roman"/>
          <w:b/>
          <w:szCs w:val="22"/>
        </w:rPr>
      </w:pPr>
      <w:bookmarkStart w:id="24" w:name="P492"/>
      <w:bookmarkStart w:id="25" w:name="P635"/>
      <w:bookmarkEnd w:id="24"/>
      <w:bookmarkEnd w:id="25"/>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Сведения о бюджетном обязательстве</w:t>
      </w:r>
    </w:p>
    <w:p w:rsidR="008848BE" w:rsidRPr="008848BE" w:rsidRDefault="008848BE" w:rsidP="008848BE">
      <w:pPr>
        <w:pStyle w:val="ConsPlusNormal"/>
        <w:jc w:val="center"/>
        <w:rPr>
          <w:rFonts w:ascii="Times New Roman" w:hAnsi="Times New Roman" w:cs="Times New Roman"/>
          <w:szCs w:val="22"/>
        </w:rPr>
      </w:pPr>
    </w:p>
    <w:p w:rsidR="008848BE" w:rsidRPr="008848BE" w:rsidRDefault="008848BE" w:rsidP="008848BE">
      <w:pPr>
        <w:pStyle w:val="ConsPlusNormal"/>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8848BE">
      <w:pPr>
        <w:pStyle w:val="ConsPlusNormal"/>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bl>
      <w:tblPr>
        <w:tblW w:w="9848"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5"/>
        <w:gridCol w:w="5174"/>
      </w:tblGrid>
      <w:tr w:rsidR="008848BE" w:rsidRPr="008848BE" w:rsidTr="008529A8">
        <w:tc>
          <w:tcPr>
            <w:tcW w:w="709"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174"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8529A8">
        <w:tc>
          <w:tcPr>
            <w:tcW w:w="709"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174"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Номер сведений о бюджетном обязательстве получателя средств </w:t>
            </w:r>
            <w:r w:rsidR="000619BD" w:rsidRPr="0019438C">
              <w:rPr>
                <w:rFonts w:ascii="Times New Roman" w:hAnsi="Times New Roman" w:cs="Times New Roman"/>
                <w:szCs w:val="22"/>
              </w:rPr>
              <w:t>бюджета</w:t>
            </w:r>
            <w:r w:rsidR="000619BD">
              <w:rPr>
                <w:rFonts w:ascii="Times New Roman" w:hAnsi="Times New Roman" w:cs="Times New Roman"/>
                <w:szCs w:val="22"/>
              </w:rPr>
              <w:t xml:space="preserve"> МО «Усть-Коксинский район» РА</w:t>
            </w:r>
            <w:r w:rsidR="000619BD" w:rsidRPr="008848BE">
              <w:rPr>
                <w:rFonts w:ascii="Times New Roman" w:hAnsi="Times New Roman" w:cs="Times New Roman"/>
                <w:szCs w:val="22"/>
              </w:rPr>
              <w:t xml:space="preserve"> </w:t>
            </w:r>
            <w:r w:rsidRPr="008848BE">
              <w:rPr>
                <w:rFonts w:ascii="Times New Roman" w:hAnsi="Times New Roman" w:cs="Times New Roman"/>
                <w:szCs w:val="22"/>
              </w:rPr>
              <w:t>(далее - соответственно Сведения о бюджетном обязательстве, бюджетное обязательство)</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порядковый номер Сведений о бюджетном обязательстве.</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системах.</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Учетный номер бюджетного обязательства</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при внесении изменений в поставленное на учет бюджетное обязательство.</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учетный номер бюджетного обязательства, в которое вносятся изменения, присвоенный ему при постановке на учет.</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формирования Сведений о бюджетном обязательстве</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дата подписания Сведений о бюджетном обязательстве получателем бюджетных средств </w:t>
            </w:r>
            <w:r w:rsidR="000619BD">
              <w:rPr>
                <w:rFonts w:ascii="Times New Roman" w:hAnsi="Times New Roman" w:cs="Times New Roman"/>
                <w:szCs w:val="22"/>
              </w:rPr>
              <w:t>местного</w:t>
            </w:r>
            <w:r w:rsidRPr="008848BE">
              <w:rPr>
                <w:rFonts w:ascii="Times New Roman" w:hAnsi="Times New Roman" w:cs="Times New Roman"/>
                <w:szCs w:val="22"/>
              </w:rPr>
              <w:t xml:space="preserve"> бюджета.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Тип бюджетного обязательства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типа бюджетного обязательства, исходя из следующего:</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1 - закупка, если бюджетное обязательство связано с закупкой товаров, работ, услуг в текущем финансовом году;</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2 - прочее, если бюджетное обязательство не связано с закупкой товаров, работ, услуг или если бюджетное обязательство возникло в связи с </w:t>
            </w:r>
            <w:r w:rsidRPr="008848BE">
              <w:rPr>
                <w:rFonts w:ascii="Times New Roman" w:hAnsi="Times New Roman" w:cs="Times New Roman"/>
                <w:szCs w:val="22"/>
              </w:rPr>
              <w:lastRenderedPageBreak/>
              <w:t>закупкой товаров, работ, услуг прошлых лет.</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5.</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Информация о получателе бюджетных средств</w:t>
            </w:r>
          </w:p>
        </w:tc>
        <w:tc>
          <w:tcPr>
            <w:tcW w:w="5174"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Получатель бюджетных средств</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получателя средств </w:t>
            </w:r>
            <w:r w:rsidR="006C5ECE">
              <w:rPr>
                <w:rFonts w:ascii="Times New Roman" w:hAnsi="Times New Roman" w:cs="Times New Roman"/>
                <w:szCs w:val="22"/>
              </w:rPr>
              <w:t>местного</w:t>
            </w:r>
            <w:r w:rsidRPr="008848BE">
              <w:rPr>
                <w:rFonts w:ascii="Times New Roman" w:hAnsi="Times New Roman" w:cs="Times New Roman"/>
                <w:szCs w:val="22"/>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5E3A8E">
              <w:rPr>
                <w:rFonts w:ascii="Times New Roman" w:hAnsi="Times New Roman" w:cs="Times New Roman"/>
                <w:szCs w:val="22"/>
              </w:rPr>
              <w:t>местного бюджета</w:t>
            </w:r>
            <w:r w:rsidRPr="008848BE">
              <w:rPr>
                <w:rFonts w:ascii="Times New Roman" w:hAnsi="Times New Roman" w:cs="Times New Roman"/>
                <w:szCs w:val="22"/>
              </w:rPr>
              <w:t>в информационной системе.</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6C5ECE" w:rsidRPr="006C5ECE">
              <w:rPr>
                <w:rFonts w:ascii="Times New Roman" w:hAnsi="Times New Roman" w:cs="Times New Roman"/>
                <w:szCs w:val="22"/>
              </w:rPr>
              <w:t>МО "Усть-Коксинский район" РА</w:t>
            </w:r>
            <w:r w:rsidRPr="008848BE">
              <w:rPr>
                <w:rFonts w:ascii="Times New Roman" w:hAnsi="Times New Roman" w:cs="Times New Roman"/>
                <w:szCs w:val="22"/>
              </w:rPr>
              <w:t xml:space="preserve"> ".</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Код </w:t>
            </w:r>
            <w:hyperlink r:id="rId12" w:history="1">
              <w:r w:rsidRPr="008848BE">
                <w:rPr>
                  <w:rFonts w:ascii="Times New Roman" w:hAnsi="Times New Roman" w:cs="Times New Roman"/>
                  <w:color w:val="0000FF"/>
                  <w:szCs w:val="22"/>
                </w:rPr>
                <w:t>ОКТМО</w:t>
              </w:r>
            </w:hyperlink>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13"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5.4.</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Финансовый орган</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финансовый орган - "</w:t>
            </w:r>
            <w:r w:rsidR="006C5ECE" w:rsidRPr="006C5ECE">
              <w:rPr>
                <w:rFonts w:ascii="Times New Roman" w:hAnsi="Times New Roman" w:cs="Times New Roman"/>
                <w:szCs w:val="22"/>
              </w:rPr>
              <w:t xml:space="preserve">Финансовое управление Администрации Муниципального образования "Усть-Коксинский район" Республики Алтай </w:t>
            </w:r>
            <w:r w:rsidRPr="008848BE">
              <w:rPr>
                <w:rFonts w:ascii="Times New Roman" w:hAnsi="Times New Roman" w:cs="Times New Roman"/>
                <w:szCs w:val="22"/>
              </w:rPr>
              <w:t>".</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ОКПО</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5.6.</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получателя бюджетных средств по Сводному реестру</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уникальный код организации по Сводному реестру (далее - код по Сводному реестру) получателя средств </w:t>
            </w:r>
            <w:r w:rsidR="005E3A8E">
              <w:rPr>
                <w:rFonts w:ascii="Times New Roman" w:hAnsi="Times New Roman" w:cs="Times New Roman"/>
                <w:szCs w:val="22"/>
              </w:rPr>
              <w:t>местного бюджета</w:t>
            </w:r>
            <w:r w:rsidR="00E43F0F">
              <w:rPr>
                <w:rFonts w:ascii="Times New Roman" w:hAnsi="Times New Roman" w:cs="Times New Roman"/>
                <w:szCs w:val="22"/>
              </w:rPr>
              <w:t xml:space="preserve"> </w:t>
            </w:r>
            <w:r w:rsidRPr="008848BE">
              <w:rPr>
                <w:rFonts w:ascii="Times New Roman" w:hAnsi="Times New Roman" w:cs="Times New Roman"/>
                <w:szCs w:val="22"/>
              </w:rPr>
              <w:t>в соответствии со Сводным реестром.</w:t>
            </w:r>
          </w:p>
        </w:tc>
      </w:tr>
      <w:tr w:rsidR="008848BE" w:rsidRPr="008848BE" w:rsidTr="008529A8">
        <w:tblPrEx>
          <w:tblBorders>
            <w:insideH w:val="nil"/>
          </w:tblBorders>
        </w:tblPrEx>
        <w:tc>
          <w:tcPr>
            <w:tcW w:w="709"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5.7.</w:t>
            </w:r>
          </w:p>
        </w:tc>
        <w:tc>
          <w:tcPr>
            <w:tcW w:w="3965"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26" w:name="P301"/>
            <w:bookmarkEnd w:id="26"/>
            <w:r w:rsidRPr="008848BE">
              <w:rPr>
                <w:rFonts w:ascii="Times New Roman" w:hAnsi="Times New Roman" w:cs="Times New Roman"/>
                <w:szCs w:val="22"/>
              </w:rPr>
              <w:t>Наименование главного распорядителя бюджетных средств</w:t>
            </w:r>
          </w:p>
        </w:tc>
        <w:tc>
          <w:tcPr>
            <w:tcW w:w="5174" w:type="dxa"/>
            <w:tcBorders>
              <w:top w:val="single" w:sz="4" w:space="0" w:color="auto"/>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главного распорядителя </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средств </w:t>
            </w:r>
            <w:r w:rsidR="006C5ECE">
              <w:rPr>
                <w:rFonts w:ascii="Times New Roman" w:hAnsi="Times New Roman" w:cs="Times New Roman"/>
                <w:szCs w:val="22"/>
              </w:rPr>
              <w:t>местного</w:t>
            </w:r>
            <w:r w:rsidRPr="008848BE">
              <w:rPr>
                <w:rFonts w:ascii="Times New Roman" w:hAnsi="Times New Roman" w:cs="Times New Roman"/>
                <w:szCs w:val="22"/>
              </w:rPr>
              <w:t xml:space="preserve"> бюджета в соответствии со Сводным реестром.</w:t>
            </w:r>
          </w:p>
        </w:tc>
      </w:tr>
      <w:tr w:rsidR="008848BE" w:rsidRPr="008848BE" w:rsidTr="008529A8">
        <w:tblPrEx>
          <w:tblBorders>
            <w:insideH w:val="nil"/>
          </w:tblBorders>
        </w:tblPrEx>
        <w:tc>
          <w:tcPr>
            <w:tcW w:w="709"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5.8.</w:t>
            </w:r>
          </w:p>
        </w:tc>
        <w:tc>
          <w:tcPr>
            <w:tcW w:w="3965"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27" w:name="P305"/>
            <w:bookmarkEnd w:id="27"/>
            <w:r w:rsidRPr="008848BE">
              <w:rPr>
                <w:rFonts w:ascii="Times New Roman" w:hAnsi="Times New Roman" w:cs="Times New Roman"/>
                <w:szCs w:val="22"/>
              </w:rPr>
              <w:t>Глава по БК</w:t>
            </w:r>
          </w:p>
        </w:tc>
        <w:tc>
          <w:tcPr>
            <w:tcW w:w="5174" w:type="dxa"/>
            <w:tcBorders>
              <w:top w:val="single" w:sz="4" w:space="0" w:color="auto"/>
              <w:bottom w:val="single" w:sz="4" w:space="0" w:color="auto"/>
            </w:tcBorders>
          </w:tcPr>
          <w:p w:rsidR="008848BE" w:rsidRPr="008848BE" w:rsidRDefault="008848BE" w:rsidP="00580539">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главы главного распорядителя </w:t>
            </w:r>
            <w:r w:rsidRPr="008848BE">
              <w:rPr>
                <w:rFonts w:ascii="Times New Roman" w:hAnsi="Times New Roman" w:cs="Times New Roman"/>
                <w:szCs w:val="22"/>
              </w:rPr>
              <w:lastRenderedPageBreak/>
              <w:t xml:space="preserve">средств </w:t>
            </w:r>
            <w:r w:rsidR="00580539">
              <w:rPr>
                <w:rFonts w:ascii="Times New Roman" w:hAnsi="Times New Roman" w:cs="Times New Roman"/>
                <w:szCs w:val="22"/>
              </w:rPr>
              <w:t>местного бюджета</w:t>
            </w:r>
            <w:r w:rsidRPr="008848BE">
              <w:rPr>
                <w:rFonts w:ascii="Times New Roman" w:hAnsi="Times New Roman" w:cs="Times New Roman"/>
                <w:szCs w:val="22"/>
              </w:rPr>
              <w:t xml:space="preserve"> по бюджетной классификации Российской Федерации.</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5.9.</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органа Федерального казначейства, в котором получателю средств </w:t>
            </w:r>
            <w:r w:rsidR="00580539">
              <w:rPr>
                <w:rFonts w:ascii="Times New Roman" w:hAnsi="Times New Roman" w:cs="Times New Roman"/>
                <w:szCs w:val="22"/>
              </w:rPr>
              <w:t>местного</w:t>
            </w:r>
            <w:r w:rsidR="00580539" w:rsidRPr="008848BE">
              <w:rPr>
                <w:rFonts w:ascii="Times New Roman" w:hAnsi="Times New Roman" w:cs="Times New Roman"/>
                <w:szCs w:val="22"/>
              </w:rPr>
              <w:t xml:space="preserve"> бюджета</w:t>
            </w:r>
            <w:r w:rsidRPr="008848BE">
              <w:rPr>
                <w:rFonts w:ascii="Times New Roman" w:hAnsi="Times New Roman" w:cs="Times New Roman"/>
                <w:szCs w:val="22"/>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5.10.</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(далее - КОФК)</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лицевого счета получателя бюджетных средств</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номер соответствующего лицевого счета получателя бюджетных средств.</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Реквизиты документа, являющегося основанием для принятия на учет бюджетного обязательства (далее - документ-основание)</w:t>
            </w:r>
          </w:p>
        </w:tc>
        <w:tc>
          <w:tcPr>
            <w:tcW w:w="5174"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28" w:name="P315"/>
            <w:bookmarkEnd w:id="28"/>
            <w:r w:rsidRPr="008848BE">
              <w:rPr>
                <w:rFonts w:ascii="Times New Roman" w:hAnsi="Times New Roman" w:cs="Times New Roman"/>
                <w:szCs w:val="22"/>
              </w:rPr>
              <w:t>Вид документа-основания</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6.2.</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нормативного правового акта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315" w:history="1">
              <w:r w:rsidRPr="008848BE">
                <w:rPr>
                  <w:rFonts w:ascii="Times New Roman" w:hAnsi="Times New Roman" w:cs="Times New Roman"/>
                  <w:color w:val="0000FF"/>
                  <w:szCs w:val="22"/>
                </w:rPr>
                <w:t>пункте 6.1</w:t>
              </w:r>
            </w:hyperlink>
            <w:r w:rsidRPr="008848BE">
              <w:rPr>
                <w:rFonts w:ascii="Times New Roman" w:hAnsi="Times New Roman" w:cs="Times New Roman"/>
                <w:szCs w:val="22"/>
              </w:rPr>
              <w:t xml:space="preserve"> настоящей информации значения "нормативный правовой акт" указывается наименование нормативного правового акта.</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6.3.</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документа-основания</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номер документа-основания (при наличии).</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6.4.</w:t>
            </w:r>
          </w:p>
        </w:tc>
        <w:tc>
          <w:tcPr>
            <w:tcW w:w="3965" w:type="dxa"/>
          </w:tcPr>
          <w:p w:rsidR="008848BE" w:rsidRPr="008848BE" w:rsidRDefault="008848BE" w:rsidP="006C5ECE">
            <w:pPr>
              <w:pStyle w:val="ConsPlusNormal"/>
              <w:jc w:val="both"/>
              <w:rPr>
                <w:rFonts w:ascii="Times New Roman" w:hAnsi="Times New Roman" w:cs="Times New Roman"/>
                <w:szCs w:val="22"/>
              </w:rPr>
            </w:pPr>
            <w:bookmarkStart w:id="29" w:name="P321"/>
            <w:bookmarkEnd w:id="29"/>
            <w:r w:rsidRPr="008848BE">
              <w:rPr>
                <w:rFonts w:ascii="Times New Roman" w:hAnsi="Times New Roman" w:cs="Times New Roman"/>
                <w:szCs w:val="22"/>
              </w:rPr>
              <w:t>Дата документа-основания</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8848BE" w:rsidRPr="008848BE" w:rsidTr="008529A8">
        <w:tblPrEx>
          <w:tblBorders>
            <w:insideH w:val="nil"/>
          </w:tblBorders>
        </w:tblPrEx>
        <w:tc>
          <w:tcPr>
            <w:tcW w:w="709" w:type="dxa"/>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6.5.</w:t>
            </w:r>
          </w:p>
        </w:tc>
        <w:tc>
          <w:tcPr>
            <w:tcW w:w="3965" w:type="dxa"/>
            <w:tcBorders>
              <w:top w:val="nil"/>
            </w:tcBorders>
          </w:tcPr>
          <w:p w:rsidR="008848BE" w:rsidRPr="008848BE" w:rsidRDefault="008848BE" w:rsidP="006C5ECE">
            <w:pPr>
              <w:pStyle w:val="ConsPlusNormal"/>
              <w:jc w:val="both"/>
              <w:rPr>
                <w:rFonts w:ascii="Times New Roman" w:hAnsi="Times New Roman" w:cs="Times New Roman"/>
                <w:szCs w:val="22"/>
              </w:rPr>
            </w:pPr>
            <w:bookmarkStart w:id="30" w:name="P325"/>
            <w:bookmarkEnd w:id="30"/>
            <w:r w:rsidRPr="008848BE">
              <w:rPr>
                <w:rFonts w:ascii="Times New Roman" w:hAnsi="Times New Roman" w:cs="Times New Roman"/>
                <w:szCs w:val="22"/>
              </w:rPr>
              <w:t>Срок исполнения</w:t>
            </w:r>
          </w:p>
        </w:tc>
        <w:tc>
          <w:tcPr>
            <w:tcW w:w="5174" w:type="dxa"/>
            <w:tcBorders>
              <w:top w:val="nil"/>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6.6.</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Предмет по документу-основанию</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предмет по документу-основанию.</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315" w:history="1">
              <w:r w:rsidRPr="008848BE">
                <w:rPr>
                  <w:rFonts w:ascii="Times New Roman" w:hAnsi="Times New Roman" w:cs="Times New Roman"/>
                  <w:color w:val="0000FF"/>
                  <w:szCs w:val="22"/>
                </w:rPr>
                <w:t>пункте 6.1</w:t>
              </w:r>
            </w:hyperlink>
            <w:r w:rsidRPr="008848BE">
              <w:rPr>
                <w:rFonts w:ascii="Times New Roman" w:hAnsi="Times New Roman" w:cs="Times New Roman"/>
                <w:szCs w:val="22"/>
              </w:rPr>
              <w:t xml:space="preserve"> настоящей информации значения "контракт", "договор", </w:t>
            </w:r>
            <w:r w:rsidRPr="008848BE">
              <w:rPr>
                <w:rFonts w:ascii="Times New Roman" w:hAnsi="Times New Roman" w:cs="Times New Roman"/>
                <w:szCs w:val="22"/>
              </w:rPr>
              <w:lastRenderedPageBreak/>
              <w:t>"извещение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315" w:history="1">
              <w:r w:rsidRPr="008848BE">
                <w:rPr>
                  <w:rFonts w:ascii="Times New Roman" w:hAnsi="Times New Roman" w:cs="Times New Roman"/>
                  <w:color w:val="0000FF"/>
                  <w:szCs w:val="22"/>
                </w:rPr>
                <w:t>пункте 6.1</w:t>
              </w:r>
            </w:hyperlink>
            <w:r w:rsidRPr="008848BE">
              <w:rPr>
                <w:rFonts w:ascii="Times New Roman" w:hAnsi="Times New Roman" w:cs="Times New Roman"/>
                <w:szCs w:val="22"/>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6.7.</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1" w:name="P331"/>
            <w:bookmarkEnd w:id="31"/>
            <w:r w:rsidRPr="008848BE">
              <w:rPr>
                <w:rFonts w:ascii="Times New Roman" w:hAnsi="Times New Roman" w:cs="Times New Roman"/>
                <w:szCs w:val="22"/>
              </w:rPr>
              <w:t>Признак казначейского сопровождения</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остальных случаях не заполняется.</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Идентификатор</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идентификатор документа-основания при заполнении "Да" в </w:t>
            </w:r>
            <w:hyperlink w:anchor="P331" w:history="1">
              <w:r w:rsidRPr="008848BE">
                <w:rPr>
                  <w:rFonts w:ascii="Times New Roman" w:hAnsi="Times New Roman" w:cs="Times New Roman"/>
                  <w:color w:val="0000FF"/>
                  <w:szCs w:val="22"/>
                </w:rPr>
                <w:t>пункте 6.7</w:t>
              </w:r>
            </w:hyperlink>
            <w:r w:rsidRPr="008848BE">
              <w:rPr>
                <w:rFonts w:ascii="Times New Roman" w:hAnsi="Times New Roman" w:cs="Times New Roman"/>
                <w:szCs w:val="22"/>
              </w:rPr>
              <w:t>.</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незаполнении </w:t>
            </w:r>
            <w:hyperlink w:anchor="P331" w:history="1">
              <w:r w:rsidRPr="008848BE">
                <w:rPr>
                  <w:rFonts w:ascii="Times New Roman" w:hAnsi="Times New Roman" w:cs="Times New Roman"/>
                  <w:color w:val="0000FF"/>
                  <w:szCs w:val="22"/>
                </w:rPr>
                <w:t>пункта 6.7</w:t>
              </w:r>
            </w:hyperlink>
            <w:r w:rsidRPr="008848BE">
              <w:rPr>
                <w:rFonts w:ascii="Times New Roman" w:hAnsi="Times New Roman" w:cs="Times New Roman"/>
                <w:szCs w:val="22"/>
              </w:rPr>
              <w:t xml:space="preserve"> идентификатор указывается при наличии.</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6.9.</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Уникальный номер реестровой записи в реестре контрактов/реестре соглашений</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6.10.</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2" w:name="P340"/>
            <w:bookmarkEnd w:id="32"/>
            <w:r w:rsidRPr="008848BE">
              <w:rPr>
                <w:rFonts w:ascii="Times New Roman" w:hAnsi="Times New Roman" w:cs="Times New Roman"/>
                <w:szCs w:val="22"/>
              </w:rPr>
              <w:t>Сумма в валюте обязательства</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В случае, если документом-основанием сумма не определена, указывается сумма, рассчитанная </w:t>
            </w:r>
            <w:r w:rsidRPr="008848BE">
              <w:rPr>
                <w:rFonts w:ascii="Times New Roman" w:hAnsi="Times New Roman" w:cs="Times New Roman"/>
                <w:szCs w:val="22"/>
              </w:rPr>
              <w:lastRenderedPageBreak/>
              <w:t xml:space="preserve">получателем средств </w:t>
            </w:r>
            <w:r w:rsidR="006C5ECE">
              <w:rPr>
                <w:rFonts w:ascii="Times New Roman" w:hAnsi="Times New Roman" w:cs="Times New Roman"/>
                <w:szCs w:val="22"/>
              </w:rPr>
              <w:t>местного бюджета</w:t>
            </w:r>
            <w:r w:rsidRPr="008848BE">
              <w:rPr>
                <w:rFonts w:ascii="Times New Roman" w:hAnsi="Times New Roman" w:cs="Times New Roman"/>
                <w:szCs w:val="22"/>
              </w:rPr>
              <w:t>, с приложением соответствующего расчета.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6.11.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3" w:name="P344"/>
            <w:bookmarkEnd w:id="33"/>
            <w:r w:rsidRPr="008848BE">
              <w:rPr>
                <w:rFonts w:ascii="Times New Roman" w:hAnsi="Times New Roman" w:cs="Times New Roman"/>
                <w:szCs w:val="22"/>
              </w:rPr>
              <w:t xml:space="preserve">Код валюты по </w:t>
            </w:r>
            <w:hyperlink r:id="rId14" w:history="1">
              <w:r w:rsidRPr="008848BE">
                <w:rPr>
                  <w:rFonts w:ascii="Times New Roman" w:hAnsi="Times New Roman" w:cs="Times New Roman"/>
                  <w:color w:val="0000FF"/>
                  <w:szCs w:val="22"/>
                </w:rPr>
                <w:t>ОКВ</w:t>
              </w:r>
            </w:hyperlink>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валюты, в которой принято бюджетное обязательство, в соответствии с Общероссийским </w:t>
            </w:r>
            <w:hyperlink r:id="rId15" w:history="1">
              <w:r w:rsidRPr="008848BE">
                <w:rPr>
                  <w:rFonts w:ascii="Times New Roman" w:hAnsi="Times New Roman" w:cs="Times New Roman"/>
                  <w:color w:val="0000FF"/>
                  <w:szCs w:val="22"/>
                </w:rPr>
                <w:t>классификатором</w:t>
              </w:r>
            </w:hyperlink>
            <w:r w:rsidRPr="008848BE">
              <w:rPr>
                <w:rFonts w:ascii="Times New Roman" w:hAnsi="Times New Roman" w:cs="Times New Roman"/>
                <w:szCs w:val="22"/>
              </w:rPr>
              <w:t xml:space="preserve"> валют. Формируется автоматически после указания наименования валюты в соответствии с Общероссийским </w:t>
            </w:r>
            <w:hyperlink r:id="rId16" w:history="1">
              <w:r w:rsidRPr="008848BE">
                <w:rPr>
                  <w:rFonts w:ascii="Times New Roman" w:hAnsi="Times New Roman" w:cs="Times New Roman"/>
                  <w:color w:val="0000FF"/>
                  <w:szCs w:val="22"/>
                </w:rPr>
                <w:t>классификатором</w:t>
              </w:r>
            </w:hyperlink>
            <w:r w:rsidRPr="008848BE">
              <w:rPr>
                <w:rFonts w:ascii="Times New Roman" w:hAnsi="Times New Roman" w:cs="Times New Roman"/>
                <w:szCs w:val="22"/>
              </w:rPr>
              <w:t xml:space="preserve"> валют.</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заключения государственного контракта (договора) указывается код валюты, в которой указывается цена контракта.</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6.12.</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в валюте Российской Федерации всего</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бюджетного обязательства в валюте Российской Федерации.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21" w:history="1">
              <w:r w:rsidRPr="008848BE">
                <w:rPr>
                  <w:rFonts w:ascii="Times New Roman" w:hAnsi="Times New Roman" w:cs="Times New Roman"/>
                  <w:color w:val="0000FF"/>
                  <w:szCs w:val="22"/>
                </w:rPr>
                <w:t>пункте 6.4</w:t>
              </w:r>
            </w:hyperlink>
            <w:r w:rsidRPr="008848BE">
              <w:rPr>
                <w:rFonts w:ascii="Times New Roman" w:hAnsi="Times New Roman" w:cs="Times New Roman"/>
                <w:szCs w:val="22"/>
              </w:rPr>
              <w:t xml:space="preserve"> настоящей информации.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8848BE">
                <w:rPr>
                  <w:rFonts w:ascii="Times New Roman" w:hAnsi="Times New Roman" w:cs="Times New Roman"/>
                  <w:color w:val="0000FF"/>
                  <w:szCs w:val="22"/>
                </w:rPr>
                <w:t>пунктам 6.10</w:t>
              </w:r>
            </w:hyperlink>
            <w:r w:rsidRPr="008848BE">
              <w:rPr>
                <w:rFonts w:ascii="Times New Roman" w:hAnsi="Times New Roman" w:cs="Times New Roman"/>
                <w:szCs w:val="22"/>
              </w:rPr>
              <w:t xml:space="preserve"> и </w:t>
            </w:r>
            <w:hyperlink w:anchor="P344" w:history="1">
              <w:r w:rsidRPr="008848BE">
                <w:rPr>
                  <w:rFonts w:ascii="Times New Roman" w:hAnsi="Times New Roman" w:cs="Times New Roman"/>
                  <w:color w:val="0000FF"/>
                  <w:szCs w:val="22"/>
                </w:rPr>
                <w:t>6.11</w:t>
              </w:r>
            </w:hyperlink>
            <w:r w:rsidRPr="008848BE">
              <w:rPr>
                <w:rFonts w:ascii="Times New Roman" w:hAnsi="Times New Roman" w:cs="Times New Roman"/>
                <w:szCs w:val="22"/>
              </w:rPr>
              <w:t xml:space="preserve"> настоящей информации.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848BE" w:rsidRPr="008848BE" w:rsidTr="008529A8">
        <w:tc>
          <w:tcPr>
            <w:tcW w:w="709"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6.13.</w:t>
            </w:r>
          </w:p>
        </w:tc>
        <w:tc>
          <w:tcPr>
            <w:tcW w:w="3965"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В том числе сумма казначейского </w:t>
            </w:r>
            <w:r w:rsidRPr="008848BE">
              <w:rPr>
                <w:rFonts w:ascii="Times New Roman" w:hAnsi="Times New Roman" w:cs="Times New Roman"/>
                <w:szCs w:val="22"/>
              </w:rPr>
              <w:lastRenderedPageBreak/>
              <w:t>обеспечения обязательств в валюте Российской Федерации</w:t>
            </w:r>
          </w:p>
        </w:tc>
        <w:tc>
          <w:tcPr>
            <w:tcW w:w="5174" w:type="dxa"/>
            <w:tcBorders>
              <w:top w:val="single" w:sz="4" w:space="0" w:color="auto"/>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Указывается сумма казначейского обеспечения </w:t>
            </w:r>
            <w:r w:rsidRPr="008848BE">
              <w:rPr>
                <w:rFonts w:ascii="Times New Roman" w:hAnsi="Times New Roman" w:cs="Times New Roman"/>
                <w:szCs w:val="22"/>
              </w:rPr>
              <w:lastRenderedPageBreak/>
              <w:t>обязательств (далее - казначейское обеспечение) в соответствии с документом-основанием (при наличии).</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6.14.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Процент платежа, требующего подтверждения, от общей суммы бюджетного обязательства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платежа, требующего подтверждения</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6.16.</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уведомления о поступлении исполнительного документа/решения налогового органа</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315" w:history="1">
              <w:r w:rsidRPr="008848BE">
                <w:rPr>
                  <w:rFonts w:ascii="Times New Roman" w:hAnsi="Times New Roman" w:cs="Times New Roman"/>
                  <w:color w:val="0000FF"/>
                  <w:szCs w:val="22"/>
                </w:rPr>
                <w:t>пункте 6.1</w:t>
              </w:r>
            </w:hyperlink>
            <w:r w:rsidRPr="008848BE">
              <w:rPr>
                <w:rFonts w:ascii="Times New Roman" w:hAnsi="Times New Roman" w:cs="Times New Roman"/>
                <w:szCs w:val="22"/>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уведомления о поступлении исполнительного документа/решения налогового органа</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315" w:history="1">
              <w:r w:rsidRPr="008848BE">
                <w:rPr>
                  <w:rFonts w:ascii="Times New Roman" w:hAnsi="Times New Roman" w:cs="Times New Roman"/>
                  <w:color w:val="0000FF"/>
                  <w:szCs w:val="22"/>
                </w:rPr>
                <w:t>пункте 6.1</w:t>
              </w:r>
            </w:hyperlink>
            <w:r w:rsidRPr="008848BE">
              <w:rPr>
                <w:rFonts w:ascii="Times New Roman" w:hAnsi="Times New Roman" w:cs="Times New Roman"/>
                <w:szCs w:val="22"/>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6.18.</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Основание не включения договора (государственного контракта) в реестр контрактов</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315" w:history="1">
              <w:r w:rsidRPr="008848BE">
                <w:rPr>
                  <w:rFonts w:ascii="Times New Roman" w:hAnsi="Times New Roman" w:cs="Times New Roman"/>
                  <w:color w:val="0000FF"/>
                  <w:szCs w:val="22"/>
                </w:rPr>
                <w:t>пункте 6.1</w:t>
              </w:r>
            </w:hyperlink>
            <w:r w:rsidRPr="008848BE">
              <w:rPr>
                <w:rFonts w:ascii="Times New Roman" w:hAnsi="Times New Roman" w:cs="Times New Roman"/>
                <w:szCs w:val="22"/>
              </w:rPr>
              <w:t xml:space="preserve"> настоящей информации значения "договор" указывается основание не включения договора (контракта) в реестр контрактов.</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Реквизиты контрагента/взыскателя по исполнительному документу/решению налогового органа</w:t>
            </w:r>
          </w:p>
        </w:tc>
        <w:tc>
          <w:tcPr>
            <w:tcW w:w="5174"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юридического лица/фамилия, имя, отчество физического лица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В случае если информация о контрагенте </w:t>
            </w:r>
            <w:r w:rsidRPr="008848BE">
              <w:rPr>
                <w:rFonts w:ascii="Times New Roman" w:hAnsi="Times New Roman" w:cs="Times New Roman"/>
                <w:szCs w:val="22"/>
              </w:rPr>
              <w:lastRenderedPageBreak/>
              <w:t>содержится в Сводном реестре, указывается наименование контрагента, соответствующее сведениям, включенным в Сводный реестр.</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7.2.</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4" w:name="P373"/>
            <w:bookmarkEnd w:id="34"/>
            <w:r w:rsidRPr="008848BE">
              <w:rPr>
                <w:rFonts w:ascii="Times New Roman" w:hAnsi="Times New Roman" w:cs="Times New Roman"/>
                <w:szCs w:val="22"/>
              </w:rPr>
              <w:t>Идентификационный номер налогоплательщика (ИНН)</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ИНН контрагента в соответствии со сведениями ЕГРЮЛ.</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7.3.</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5" w:name="P376"/>
            <w:bookmarkEnd w:id="35"/>
            <w:r w:rsidRPr="008848BE">
              <w:rPr>
                <w:rFonts w:ascii="Times New Roman" w:hAnsi="Times New Roman" w:cs="Times New Roman"/>
                <w:szCs w:val="22"/>
              </w:rPr>
              <w:t>Код причины постановки на учет в налоговом органе (КПП)</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КПП контрагента в соответствии со сведениями ЕГРЮЛ (при наличии).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8848BE">
                <w:rPr>
                  <w:rFonts w:ascii="Times New Roman" w:hAnsi="Times New Roman" w:cs="Times New Roman"/>
                  <w:color w:val="0000FF"/>
                  <w:szCs w:val="22"/>
                </w:rPr>
                <w:t>пунктах 7.2</w:t>
              </w:r>
            </w:hyperlink>
            <w:r w:rsidRPr="008848BE">
              <w:rPr>
                <w:rFonts w:ascii="Times New Roman" w:hAnsi="Times New Roman" w:cs="Times New Roman"/>
                <w:szCs w:val="22"/>
              </w:rPr>
              <w:t xml:space="preserve"> и </w:t>
            </w:r>
            <w:hyperlink w:anchor="P376" w:history="1">
              <w:r w:rsidRPr="008848BE">
                <w:rPr>
                  <w:rFonts w:ascii="Times New Roman" w:hAnsi="Times New Roman" w:cs="Times New Roman"/>
                  <w:color w:val="0000FF"/>
                  <w:szCs w:val="22"/>
                </w:rPr>
                <w:t>7.3</w:t>
              </w:r>
            </w:hyperlink>
            <w:r w:rsidRPr="008848BE">
              <w:rPr>
                <w:rFonts w:ascii="Times New Roman" w:hAnsi="Times New Roman" w:cs="Times New Roman"/>
                <w:szCs w:val="22"/>
              </w:rPr>
              <w:t xml:space="preserve"> настоящей информации.</w:t>
            </w:r>
          </w:p>
        </w:tc>
      </w:tr>
      <w:tr w:rsidR="008848BE" w:rsidRPr="008848BE" w:rsidTr="008529A8">
        <w:tblPrEx>
          <w:tblBorders>
            <w:insideH w:val="nil"/>
          </w:tblBorders>
        </w:tblPrEx>
        <w:tc>
          <w:tcPr>
            <w:tcW w:w="709" w:type="dxa"/>
            <w:tcBorders>
              <w:top w:val="nil"/>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7.5.</w:t>
            </w:r>
          </w:p>
        </w:tc>
        <w:tc>
          <w:tcPr>
            <w:tcW w:w="3965" w:type="dxa"/>
            <w:tcBorders>
              <w:top w:val="nil"/>
              <w:bottom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6" w:name="P383"/>
            <w:bookmarkEnd w:id="36"/>
            <w:r w:rsidRPr="008848BE">
              <w:rPr>
                <w:rFonts w:ascii="Times New Roman" w:hAnsi="Times New Roman" w:cs="Times New Roman"/>
                <w:szCs w:val="22"/>
              </w:rPr>
              <w:t>Номер лицевого счета (раздела на лицевом счете)</w:t>
            </w:r>
          </w:p>
        </w:tc>
        <w:tc>
          <w:tcPr>
            <w:tcW w:w="5174" w:type="dxa"/>
            <w:tcBorders>
              <w:top w:val="nil"/>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7.6.</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банковского (казначейского) счета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номер банковского (казначейского) счета контрагента (при наличии в документе-основании).</w:t>
            </w:r>
          </w:p>
        </w:tc>
      </w:tr>
      <w:tr w:rsidR="008848BE" w:rsidRPr="008848BE" w:rsidTr="008529A8">
        <w:tc>
          <w:tcPr>
            <w:tcW w:w="709"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7.7.</w:t>
            </w:r>
          </w:p>
        </w:tc>
        <w:tc>
          <w:tcPr>
            <w:tcW w:w="3965"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банка (иной организации), в котором(-ой) открыт счет контрагенту</w:t>
            </w:r>
          </w:p>
        </w:tc>
        <w:tc>
          <w:tcPr>
            <w:tcW w:w="5174" w:type="dxa"/>
            <w:tcBorders>
              <w:top w:val="single" w:sz="4" w:space="0" w:color="auto"/>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БИК банка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БИК банка контрагента (при наличии в документе-основании).</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7.9.</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Корреспондентский счет банка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корреспондентский счет банка контрагента (при наличии в документе-основании).</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8.</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Расшифровка обязательства</w:t>
            </w:r>
          </w:p>
        </w:tc>
        <w:tc>
          <w:tcPr>
            <w:tcW w:w="5174"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вида средств</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8.2.</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БК</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классификации расходов бюджета в соответствии с предметом документа-основания.</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8.3.</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Признак безусловности обязательства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8.4</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исполненного обязательства прошлых лет в валюте Российской Федерации</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исполненная сумма бюджетного обязательства прошлых лет с точностью до второго знака после запятой.</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8.5.</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неисполненного обязательства прошлых лет в валюте Российской Федерации</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8.6.</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на 20__ текущий финансовый год в валюте Российской Федерации с помесячной разбивкой</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w:t>
            </w:r>
            <w:r w:rsidRPr="008848BE">
              <w:rPr>
                <w:rFonts w:ascii="Times New Roman" w:hAnsi="Times New Roman" w:cs="Times New Roman"/>
                <w:szCs w:val="22"/>
              </w:rPr>
              <w:lastRenderedPageBreak/>
              <w:t>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8.7.</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в валюте Российской Федерации на плановый период и за пределами планового периода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выплаты по исполнительному документу</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ежемесячной выплаты по исполнению исполнительного документа, если выплаты имеют периодический характер.</w:t>
            </w:r>
          </w:p>
        </w:tc>
      </w:tr>
      <w:tr w:rsidR="008848BE" w:rsidRPr="008848BE" w:rsidTr="008529A8">
        <w:tc>
          <w:tcPr>
            <w:tcW w:w="709"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8.9.</w:t>
            </w:r>
          </w:p>
        </w:tc>
        <w:tc>
          <w:tcPr>
            <w:tcW w:w="3965"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Аналитический код</w:t>
            </w:r>
          </w:p>
        </w:tc>
        <w:tc>
          <w:tcPr>
            <w:tcW w:w="5174" w:type="dxa"/>
            <w:tcBorders>
              <w:top w:val="single" w:sz="4" w:space="0" w:color="auto"/>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r w:rsidR="005E3A8E">
              <w:rPr>
                <w:rFonts w:ascii="Times New Roman" w:hAnsi="Times New Roman" w:cs="Times New Roman"/>
                <w:szCs w:val="22"/>
              </w:rPr>
              <w:t xml:space="preserve"> и муниципальных образований</w:t>
            </w:r>
            <w:r w:rsidRPr="008848BE">
              <w:rPr>
                <w:rFonts w:ascii="Times New Roman" w:hAnsi="Times New Roman" w:cs="Times New Roman"/>
                <w:szCs w:val="22"/>
              </w:rPr>
              <w:t xml:space="preserve">, а также </w:t>
            </w:r>
            <w:r w:rsidRPr="008848BE">
              <w:rPr>
                <w:rFonts w:ascii="Times New Roman" w:hAnsi="Times New Roman" w:cs="Times New Roman"/>
                <w:szCs w:val="22"/>
              </w:rPr>
              <w:lastRenderedPageBreak/>
              <w:t>из республиканского бюджета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8.10.</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Примечание</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Иная информация, необходимая для постановки бюджетного обязательства на учет.</w:t>
            </w:r>
          </w:p>
        </w:tc>
      </w:tr>
    </w:tbl>
    <w:p w:rsidR="008848BE" w:rsidRPr="008848BE" w:rsidRDefault="008848BE" w:rsidP="008848BE">
      <w:pPr>
        <w:pStyle w:val="ConsPlusNormal"/>
        <w:ind w:firstLine="4536"/>
        <w:jc w:val="center"/>
        <w:rPr>
          <w:rFonts w:ascii="Times New Roman" w:hAnsi="Times New Roman" w:cs="Times New Roman"/>
          <w:b/>
          <w:szCs w:val="22"/>
        </w:rPr>
      </w:pPr>
      <w:bookmarkStart w:id="37" w:name="P441"/>
      <w:bookmarkEnd w:id="37"/>
    </w:p>
    <w:p w:rsidR="008848BE" w:rsidRPr="008848BE" w:rsidRDefault="008848BE" w:rsidP="008848BE">
      <w:pPr>
        <w:pStyle w:val="ConsPlusNormal"/>
        <w:ind w:firstLine="4536"/>
        <w:jc w:val="center"/>
        <w:rPr>
          <w:rFonts w:ascii="Times New Roman" w:hAnsi="Times New Roman" w:cs="Times New Roman"/>
          <w:b/>
          <w:szCs w:val="22"/>
        </w:rPr>
      </w:pPr>
    </w:p>
    <w:p w:rsidR="008848BE" w:rsidRPr="008848BE" w:rsidRDefault="008848BE" w:rsidP="008848BE">
      <w:pPr>
        <w:pStyle w:val="ConsPlusNormal"/>
        <w:ind w:firstLine="4536"/>
        <w:jc w:val="center"/>
        <w:rPr>
          <w:rFonts w:ascii="Times New Roman" w:hAnsi="Times New Roman" w:cs="Times New Roman"/>
          <w:b/>
          <w:szCs w:val="22"/>
        </w:rPr>
      </w:pPr>
    </w:p>
    <w:p w:rsidR="008848BE" w:rsidRPr="008848BE" w:rsidRDefault="008848BE" w:rsidP="008848BE">
      <w:pPr>
        <w:pStyle w:val="ConsPlusNormal"/>
        <w:ind w:firstLine="4536"/>
        <w:jc w:val="center"/>
        <w:rPr>
          <w:rFonts w:ascii="Times New Roman" w:hAnsi="Times New Roman" w:cs="Times New Roman"/>
          <w:b/>
          <w:szCs w:val="22"/>
        </w:rPr>
      </w:pPr>
    </w:p>
    <w:p w:rsidR="008848BE" w:rsidRDefault="008848BE"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8529A8" w:rsidRDefault="008529A8" w:rsidP="008848BE">
      <w:pPr>
        <w:pStyle w:val="ConsPlusNormal"/>
        <w:ind w:firstLine="4536"/>
        <w:jc w:val="center"/>
        <w:rPr>
          <w:rFonts w:ascii="Times New Roman" w:hAnsi="Times New Roman" w:cs="Times New Roman"/>
          <w:b/>
          <w:szCs w:val="22"/>
        </w:rPr>
      </w:pPr>
    </w:p>
    <w:p w:rsidR="008529A8" w:rsidRDefault="008529A8" w:rsidP="008848BE">
      <w:pPr>
        <w:pStyle w:val="ConsPlusNormal"/>
        <w:ind w:firstLine="4536"/>
        <w:jc w:val="center"/>
        <w:rPr>
          <w:rFonts w:ascii="Times New Roman" w:hAnsi="Times New Roman" w:cs="Times New Roman"/>
          <w:b/>
          <w:szCs w:val="22"/>
        </w:rPr>
      </w:pPr>
    </w:p>
    <w:p w:rsidR="008529A8" w:rsidRDefault="008529A8" w:rsidP="008848BE">
      <w:pPr>
        <w:pStyle w:val="ConsPlusNormal"/>
        <w:ind w:firstLine="4536"/>
        <w:jc w:val="center"/>
        <w:rPr>
          <w:rFonts w:ascii="Times New Roman" w:hAnsi="Times New Roman" w:cs="Times New Roman"/>
          <w:b/>
          <w:szCs w:val="22"/>
        </w:rPr>
      </w:pPr>
    </w:p>
    <w:p w:rsidR="008529A8" w:rsidRDefault="008529A8" w:rsidP="008848BE">
      <w:pPr>
        <w:pStyle w:val="ConsPlusNormal"/>
        <w:ind w:firstLine="4536"/>
        <w:jc w:val="center"/>
        <w:rPr>
          <w:rFonts w:ascii="Times New Roman" w:hAnsi="Times New Roman" w:cs="Times New Roman"/>
          <w:b/>
          <w:szCs w:val="22"/>
        </w:rPr>
      </w:pPr>
    </w:p>
    <w:p w:rsidR="008529A8" w:rsidRDefault="008529A8" w:rsidP="008848BE">
      <w:pPr>
        <w:pStyle w:val="ConsPlusNormal"/>
        <w:ind w:firstLine="4536"/>
        <w:jc w:val="center"/>
        <w:rPr>
          <w:rFonts w:ascii="Times New Roman" w:hAnsi="Times New Roman" w:cs="Times New Roman"/>
          <w:b/>
          <w:szCs w:val="22"/>
        </w:rPr>
      </w:pPr>
    </w:p>
    <w:p w:rsidR="008529A8" w:rsidRDefault="008529A8"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Default="00C93315" w:rsidP="008848BE">
      <w:pPr>
        <w:pStyle w:val="ConsPlusNormal"/>
        <w:ind w:firstLine="4536"/>
        <w:jc w:val="center"/>
        <w:rPr>
          <w:rFonts w:ascii="Times New Roman" w:hAnsi="Times New Roman" w:cs="Times New Roman"/>
          <w:b/>
          <w:szCs w:val="22"/>
        </w:rPr>
      </w:pPr>
    </w:p>
    <w:p w:rsidR="00C93315" w:rsidRPr="008848BE" w:rsidRDefault="00C93315" w:rsidP="008848BE">
      <w:pPr>
        <w:pStyle w:val="ConsPlusNormal"/>
        <w:ind w:firstLine="4536"/>
        <w:jc w:val="center"/>
        <w:rPr>
          <w:rFonts w:ascii="Times New Roman" w:hAnsi="Times New Roman" w:cs="Times New Roman"/>
          <w:b/>
          <w:szCs w:val="22"/>
        </w:rPr>
      </w:pPr>
    </w:p>
    <w:p w:rsidR="008848BE" w:rsidRPr="008848BE" w:rsidRDefault="008848BE" w:rsidP="008848BE">
      <w:pPr>
        <w:pStyle w:val="ConsPlusNormal"/>
        <w:ind w:firstLine="4536"/>
        <w:jc w:val="center"/>
        <w:rPr>
          <w:rFonts w:ascii="Times New Roman" w:hAnsi="Times New Roman" w:cs="Times New Roman"/>
          <w:b/>
          <w:szCs w:val="22"/>
        </w:rPr>
      </w:pPr>
    </w:p>
    <w:p w:rsidR="00912119" w:rsidRPr="005715E0" w:rsidRDefault="00912119" w:rsidP="00912119">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912119" w:rsidRPr="005715E0" w:rsidRDefault="00912119" w:rsidP="00912119">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912119" w:rsidRPr="00912119" w:rsidRDefault="00912119" w:rsidP="00912119">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r w:rsidRPr="00912119">
        <w:rPr>
          <w:rFonts w:ascii="Times New Roman" w:hAnsi="Times New Roman" w:cs="Times New Roman"/>
          <w:sz w:val="24"/>
          <w:szCs w:val="24"/>
        </w:rPr>
        <w:t>обязательств получателей</w:t>
      </w:r>
    </w:p>
    <w:p w:rsidR="00912119" w:rsidRPr="00912119" w:rsidRDefault="00912119" w:rsidP="00912119">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средств бюджета МО «Усть-Коксинский </w:t>
      </w:r>
    </w:p>
    <w:p w:rsidR="00912119" w:rsidRPr="00912119" w:rsidRDefault="00912119" w:rsidP="00912119">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район» РА утвержденному приказом </w:t>
      </w:r>
    </w:p>
    <w:p w:rsidR="008848BE" w:rsidRDefault="00E43F0F" w:rsidP="00912119">
      <w:pPr>
        <w:pStyle w:val="ConsPlusNormal"/>
        <w:ind w:firstLine="5103"/>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912119" w:rsidRPr="008848BE" w:rsidRDefault="00912119" w:rsidP="00912119">
      <w:pPr>
        <w:pStyle w:val="ConsPlusNormal"/>
        <w:ind w:firstLine="5103"/>
        <w:jc w:val="right"/>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Сведения о денежном обязательстве</w:t>
      </w:r>
    </w:p>
    <w:p w:rsidR="008848BE" w:rsidRPr="008848BE" w:rsidRDefault="008848BE" w:rsidP="008848BE">
      <w:pPr>
        <w:pStyle w:val="ConsPlusNormal"/>
        <w:jc w:val="center"/>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8848B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bl>
      <w:tblPr>
        <w:tblW w:w="9848"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5"/>
        <w:gridCol w:w="5174"/>
      </w:tblGrid>
      <w:tr w:rsidR="008848BE" w:rsidRPr="008848BE" w:rsidTr="008529A8">
        <w:tc>
          <w:tcPr>
            <w:tcW w:w="709"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Наименование информации (реквизита, показателя)</w:t>
            </w:r>
          </w:p>
        </w:tc>
        <w:tc>
          <w:tcPr>
            <w:tcW w:w="5174"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информации (реквизита, показателя)</w:t>
            </w:r>
          </w:p>
        </w:tc>
      </w:tr>
      <w:tr w:rsidR="008848BE" w:rsidRPr="008848BE" w:rsidTr="008529A8">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174"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2C5552">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Номер сведений о денежном обязательстве получателя средств </w:t>
            </w:r>
            <w:r w:rsidR="001B2BF2">
              <w:rPr>
                <w:rFonts w:ascii="Times New Roman" w:hAnsi="Times New Roman" w:cs="Times New Roman"/>
                <w:szCs w:val="22"/>
              </w:rPr>
              <w:t>местного</w:t>
            </w:r>
            <w:r w:rsidRPr="008848BE">
              <w:rPr>
                <w:rFonts w:ascii="Times New Roman" w:hAnsi="Times New Roman" w:cs="Times New Roman"/>
                <w:szCs w:val="22"/>
              </w:rPr>
              <w:t xml:space="preserve"> бюджет</w:t>
            </w:r>
            <w:r w:rsidR="002C5552">
              <w:rPr>
                <w:rFonts w:ascii="Times New Roman" w:hAnsi="Times New Roman" w:cs="Times New Roman"/>
                <w:szCs w:val="22"/>
              </w:rPr>
              <w:t>а</w:t>
            </w:r>
            <w:r w:rsidRPr="008848BE">
              <w:rPr>
                <w:rFonts w:ascii="Times New Roman" w:hAnsi="Times New Roman" w:cs="Times New Roman"/>
                <w:szCs w:val="22"/>
              </w:rPr>
              <w:t xml:space="preserve"> (далее - соответственно Сведения о денежном обязательстве, денежное обязательство)</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порядковый номер Сведений о денежном обязательстве.</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 присваивается автоматически в информационных системах.</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Сведений о денежном обязательстве</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Сведений о денежном обязательстве получателем бюджетных средств.</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Учетный номер денежного обязательства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при внесении изменений в поставленное на учет денежное обязательство.</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учетный номер денежного обязательства, в которое вносятся изменения, присвоенный ему при постановке на учет.</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Учетный номер бюджетного обязательства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w:t>
            </w:r>
            <w:r w:rsidRPr="008848BE">
              <w:rPr>
                <w:rFonts w:ascii="Times New Roman" w:hAnsi="Times New Roman" w:cs="Times New Roman"/>
                <w:szCs w:val="22"/>
              </w:rPr>
              <w:lastRenderedPageBreak/>
              <w:t>денежного обязательства, в которое вносятся изменения.</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Информация о получателе бюджетных средств</w:t>
            </w:r>
          </w:p>
        </w:tc>
        <w:tc>
          <w:tcPr>
            <w:tcW w:w="5174" w:type="dxa"/>
          </w:tcPr>
          <w:p w:rsidR="008848BE" w:rsidRPr="008848BE" w:rsidRDefault="008848BE" w:rsidP="006C5ECE">
            <w:pPr>
              <w:pStyle w:val="ConsPlusNormal"/>
              <w:rPr>
                <w:rFonts w:ascii="Times New Roman" w:hAnsi="Times New Roman" w:cs="Times New Roman"/>
                <w:szCs w:val="22"/>
              </w:rPr>
            </w:pP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Получатель бюджетных средств</w:t>
            </w:r>
          </w:p>
        </w:tc>
        <w:tc>
          <w:tcPr>
            <w:tcW w:w="5174" w:type="dxa"/>
          </w:tcPr>
          <w:p w:rsidR="008848BE" w:rsidRPr="008848BE" w:rsidRDefault="008848BE" w:rsidP="002C555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получателя средств </w:t>
            </w:r>
            <w:r w:rsidR="002C5552">
              <w:rPr>
                <w:rFonts w:ascii="Times New Roman" w:hAnsi="Times New Roman" w:cs="Times New Roman"/>
                <w:szCs w:val="22"/>
              </w:rPr>
              <w:t>местного</w:t>
            </w:r>
            <w:r w:rsidRPr="008848BE">
              <w:rPr>
                <w:rFonts w:ascii="Times New Roman" w:hAnsi="Times New Roman" w:cs="Times New Roman"/>
                <w:szCs w:val="22"/>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получателя бюджетных средств по Сводному реестру</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получателя средств </w:t>
            </w:r>
            <w:r w:rsidR="002C5552">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лицевого счета</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номер соответствующего лицевого счета получателя средств </w:t>
            </w:r>
            <w:r w:rsidR="002C5552">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Главный распорядитель бюджетных средств</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главного распорядителя средств </w:t>
            </w:r>
            <w:r w:rsidR="002C5552">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соответствующее реестровой записи Сводного реестра.</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Глава по БК</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глава главного распорядителя средств </w:t>
            </w:r>
            <w:r w:rsidR="002C5552">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по бюджетной классификации Российской Федерации.</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5.6.</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C84DA5">
              <w:rPr>
                <w:rFonts w:ascii="Times New Roman" w:hAnsi="Times New Roman" w:cs="Times New Roman"/>
                <w:szCs w:val="22"/>
              </w:rPr>
              <w:t>местный</w:t>
            </w:r>
            <w:r w:rsidRPr="008848BE">
              <w:rPr>
                <w:rFonts w:ascii="Times New Roman" w:hAnsi="Times New Roman" w:cs="Times New Roman"/>
                <w:szCs w:val="22"/>
              </w:rPr>
              <w:t xml:space="preserve"> бюджет".</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5.7.</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Код </w:t>
            </w:r>
            <w:hyperlink r:id="rId17" w:history="1">
              <w:r w:rsidRPr="008848BE">
                <w:rPr>
                  <w:rFonts w:ascii="Times New Roman" w:hAnsi="Times New Roman" w:cs="Times New Roman"/>
                  <w:color w:val="0000FF"/>
                  <w:szCs w:val="22"/>
                </w:rPr>
                <w:t>ОКТМО</w:t>
              </w:r>
            </w:hyperlink>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18"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5.8.</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Финансовый орган</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C84DA5" w:rsidRPr="006C5ECE">
              <w:rPr>
                <w:rFonts w:ascii="Times New Roman" w:hAnsi="Times New Roman" w:cs="Times New Roman"/>
                <w:szCs w:val="22"/>
              </w:rPr>
              <w:t>Финансовое управление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5.9.</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ОКПО</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8529A8">
        <w:tc>
          <w:tcPr>
            <w:tcW w:w="709" w:type="dxa"/>
          </w:tcPr>
          <w:p w:rsidR="008848BE" w:rsidRPr="008848BE" w:rsidRDefault="008848BE" w:rsidP="006C5ECE">
            <w:pPr>
              <w:pStyle w:val="ConsPlusNormal"/>
              <w:ind w:right="-57"/>
              <w:jc w:val="both"/>
              <w:rPr>
                <w:rFonts w:ascii="Times New Roman" w:hAnsi="Times New Roman" w:cs="Times New Roman"/>
                <w:szCs w:val="22"/>
              </w:rPr>
            </w:pPr>
            <w:r w:rsidRPr="008848BE">
              <w:rPr>
                <w:rFonts w:ascii="Times New Roman" w:hAnsi="Times New Roman" w:cs="Times New Roman"/>
                <w:szCs w:val="22"/>
              </w:rPr>
              <w:t>5.10.</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Территориальный орган Федерального </w:t>
            </w:r>
            <w:r w:rsidRPr="008848BE">
              <w:rPr>
                <w:rFonts w:ascii="Times New Roman" w:hAnsi="Times New Roman" w:cs="Times New Roman"/>
                <w:szCs w:val="22"/>
              </w:rPr>
              <w:lastRenderedPageBreak/>
              <w:t>казначейства</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Указывается наименование территориального </w:t>
            </w:r>
            <w:r w:rsidRPr="008848BE">
              <w:rPr>
                <w:rFonts w:ascii="Times New Roman" w:hAnsi="Times New Roman" w:cs="Times New Roman"/>
                <w:szCs w:val="22"/>
              </w:rPr>
              <w:lastRenderedPageBreak/>
              <w:t xml:space="preserve">органа Федерального казначейства, в котором получателю средств </w:t>
            </w:r>
            <w:r w:rsidR="002C5552">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5.11.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(далее - КОФК)</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органа Федерального казначейства, в котором получателю средств </w:t>
            </w:r>
            <w:r w:rsidR="002C5552">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открыт соответствующий лицевой счет получателя бюджетных средств.</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Признак платежа, требующего подтверждения</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Реквизиты документа, подтверждающего возникновение денежного обязательства</w:t>
            </w:r>
          </w:p>
        </w:tc>
        <w:tc>
          <w:tcPr>
            <w:tcW w:w="5174"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Вид</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документа, являющегося основанием для возникновения денежного обязательства.</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6.2.</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номер документа, подтверждающего возникновение денежного обязательства.</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6.3.</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38" w:name="P497"/>
            <w:bookmarkEnd w:id="38"/>
            <w:r w:rsidRPr="008848BE">
              <w:rPr>
                <w:rFonts w:ascii="Times New Roman" w:hAnsi="Times New Roman" w:cs="Times New Roman"/>
                <w:szCs w:val="22"/>
              </w:rPr>
              <w:t>Дата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документа, подтверждающего возникновение денежного обязательства.</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документа, подтверждающего возникновение денежного обязательства</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документа, подтверждающего возникновение денежного обязательства в валюте выплаты.</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6.5.</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Предмет</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6.6.</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вида средств</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бюджетной классификации (далее - Код по БК)</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классификации расходов в соответствии с предметом документа-основания.</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В случае постановки на учет денежного обязательства, возникшего на основании </w:t>
            </w:r>
            <w:r w:rsidRPr="008848BE">
              <w:rPr>
                <w:rFonts w:ascii="Times New Roman" w:hAnsi="Times New Roman" w:cs="Times New Roman"/>
                <w:szCs w:val="22"/>
              </w:rPr>
              <w:lastRenderedPageBreak/>
              <w:t>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8848BE" w:rsidRPr="008848BE" w:rsidTr="008529A8">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6.8.</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Аналитический код</w:t>
            </w:r>
          </w:p>
        </w:tc>
        <w:tc>
          <w:tcPr>
            <w:tcW w:w="5174"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8529A8">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6.9.</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в рублевом эквиваленте всего</w:t>
            </w:r>
          </w:p>
        </w:tc>
        <w:tc>
          <w:tcPr>
            <w:tcW w:w="5174"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денежного обязательства в валюте Российской Федерации.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8848BE">
                <w:rPr>
                  <w:rFonts w:ascii="Times New Roman" w:hAnsi="Times New Roman" w:cs="Times New Roman"/>
                  <w:color w:val="0000FF"/>
                  <w:szCs w:val="22"/>
                </w:rPr>
                <w:t>пункте 7.3</w:t>
              </w:r>
            </w:hyperlink>
            <w:r w:rsidRPr="008848BE">
              <w:rPr>
                <w:rFonts w:ascii="Times New Roman" w:hAnsi="Times New Roman" w:cs="Times New Roman"/>
                <w:szCs w:val="22"/>
              </w:rPr>
              <w:t xml:space="preserve"> настоящей информации.</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848BE" w:rsidRPr="008848BE" w:rsidTr="008529A8">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6.10.</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валюты</w:t>
            </w:r>
          </w:p>
        </w:tc>
        <w:tc>
          <w:tcPr>
            <w:tcW w:w="5174"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валюты, в которой принято денежное обязательство, в соответствии с Общероссийским </w:t>
            </w:r>
            <w:hyperlink r:id="rId19" w:history="1">
              <w:r w:rsidRPr="008848BE">
                <w:rPr>
                  <w:rFonts w:ascii="Times New Roman" w:hAnsi="Times New Roman" w:cs="Times New Roman"/>
                  <w:color w:val="0000FF"/>
                  <w:szCs w:val="22"/>
                </w:rPr>
                <w:t>классификатором</w:t>
              </w:r>
            </w:hyperlink>
            <w:r w:rsidRPr="008848BE">
              <w:rPr>
                <w:rFonts w:ascii="Times New Roman" w:hAnsi="Times New Roman" w:cs="Times New Roman"/>
                <w:szCs w:val="22"/>
              </w:rPr>
              <w:t xml:space="preserve"> валют.</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 том числе перечислено средств, требующих подтверждения</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Не заполняется, в случае если в кодовой зоне "Признак платежа, требующего подтверждения" указано "Да".</w:t>
            </w:r>
          </w:p>
        </w:tc>
      </w:tr>
      <w:tr w:rsidR="008848BE" w:rsidRPr="008848BE" w:rsidTr="008529A8">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Срок исполнения</w:t>
            </w:r>
          </w:p>
        </w:tc>
        <w:tc>
          <w:tcPr>
            <w:tcW w:w="5174"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планируемый срок осуществления кассовой выплаты по денежному обязательству.</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6C60C2" w:rsidRDefault="008848BE" w:rsidP="006C60C2">
      <w:pPr>
        <w:pStyle w:val="ConsPlusTitle"/>
        <w:ind w:firstLine="4536"/>
        <w:jc w:val="right"/>
        <w:rPr>
          <w:rFonts w:ascii="Times New Roman" w:hAnsi="Times New Roman" w:cs="Times New Roman"/>
          <w:b w:val="0"/>
          <w:szCs w:val="22"/>
        </w:rPr>
      </w:pPr>
      <w:bookmarkStart w:id="39" w:name="P536"/>
      <w:bookmarkEnd w:id="39"/>
      <w:r w:rsidRPr="006C60C2">
        <w:rPr>
          <w:rFonts w:ascii="Times New Roman" w:hAnsi="Times New Roman" w:cs="Times New Roman"/>
          <w:b w:val="0"/>
          <w:szCs w:val="22"/>
        </w:rPr>
        <w:lastRenderedPageBreak/>
        <w:t>П</w:t>
      </w:r>
      <w:r w:rsidR="006C60C2">
        <w:rPr>
          <w:rFonts w:ascii="Times New Roman" w:hAnsi="Times New Roman" w:cs="Times New Roman"/>
          <w:b w:val="0"/>
          <w:szCs w:val="22"/>
        </w:rPr>
        <w:t>риложение</w:t>
      </w:r>
      <w:r w:rsidRPr="006C60C2">
        <w:rPr>
          <w:rFonts w:ascii="Times New Roman" w:hAnsi="Times New Roman" w:cs="Times New Roman"/>
          <w:b w:val="0"/>
          <w:szCs w:val="22"/>
        </w:rPr>
        <w:t xml:space="preserve"> № 3</w:t>
      </w:r>
    </w:p>
    <w:p w:rsidR="006C60C2" w:rsidRPr="005715E0" w:rsidRDefault="006C60C2" w:rsidP="006C60C2">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6C60C2" w:rsidRPr="00912119" w:rsidRDefault="006C60C2" w:rsidP="006C60C2">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r w:rsidRPr="00912119">
        <w:rPr>
          <w:rFonts w:ascii="Times New Roman" w:hAnsi="Times New Roman" w:cs="Times New Roman"/>
          <w:sz w:val="24"/>
          <w:szCs w:val="24"/>
        </w:rPr>
        <w:t>обязательств получателей</w:t>
      </w:r>
    </w:p>
    <w:p w:rsidR="006C60C2" w:rsidRPr="00912119" w:rsidRDefault="006C60C2" w:rsidP="006C60C2">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средств бюджета МО «Усть-Коксинский </w:t>
      </w:r>
    </w:p>
    <w:p w:rsidR="006C60C2" w:rsidRPr="00912119" w:rsidRDefault="006C60C2" w:rsidP="006C60C2">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район» РА утвержденному приказом </w:t>
      </w:r>
    </w:p>
    <w:p w:rsidR="008848BE" w:rsidRDefault="00E43F0F" w:rsidP="006C60C2">
      <w:pPr>
        <w:pStyle w:val="ConsPlusTitle"/>
        <w:ind w:firstLine="5103"/>
        <w:jc w:val="right"/>
        <w:rPr>
          <w:rFonts w:ascii="Times New Roman" w:hAnsi="Times New Roman" w:cs="Times New Roman"/>
          <w:b w:val="0"/>
          <w:sz w:val="24"/>
          <w:szCs w:val="24"/>
        </w:rPr>
      </w:pPr>
      <w:r>
        <w:rPr>
          <w:rFonts w:ascii="Times New Roman" w:hAnsi="Times New Roman" w:cs="Times New Roman"/>
          <w:b w:val="0"/>
          <w:sz w:val="24"/>
          <w:szCs w:val="24"/>
        </w:rPr>
        <w:t>от «16» декабря 2021 года № 34-п</w:t>
      </w:r>
    </w:p>
    <w:p w:rsidR="006C60C2" w:rsidRPr="006C60C2" w:rsidRDefault="006C60C2" w:rsidP="006C60C2">
      <w:pPr>
        <w:pStyle w:val="ConsPlusTitle"/>
        <w:ind w:firstLine="5103"/>
        <w:jc w:val="right"/>
        <w:rPr>
          <w:rFonts w:ascii="Times New Roman" w:hAnsi="Times New Roman" w:cs="Times New Roman"/>
          <w:b w:val="0"/>
          <w:szCs w:val="22"/>
        </w:rPr>
      </w:pPr>
    </w:p>
    <w:p w:rsidR="008848BE" w:rsidRPr="008848BE" w:rsidRDefault="008848BE" w:rsidP="008848BE">
      <w:pPr>
        <w:pStyle w:val="ConsPlusTitle"/>
        <w:jc w:val="center"/>
        <w:rPr>
          <w:rFonts w:ascii="Times New Roman" w:hAnsi="Times New Roman" w:cs="Times New Roman"/>
          <w:szCs w:val="22"/>
        </w:rPr>
      </w:pPr>
      <w:r w:rsidRPr="008848BE">
        <w:rPr>
          <w:rFonts w:ascii="Times New Roman" w:hAnsi="Times New Roman" w:cs="Times New Roman"/>
          <w:szCs w:val="22"/>
        </w:rPr>
        <w:t>ПЕРЕЧЕНЬ</w:t>
      </w:r>
    </w:p>
    <w:p w:rsidR="008848BE" w:rsidRPr="008848BE" w:rsidRDefault="008848BE" w:rsidP="008848BE">
      <w:pPr>
        <w:pStyle w:val="ConsPlusTitle"/>
        <w:jc w:val="center"/>
        <w:rPr>
          <w:rFonts w:ascii="Times New Roman" w:hAnsi="Times New Roman" w:cs="Times New Roman"/>
          <w:b w:val="0"/>
          <w:szCs w:val="22"/>
        </w:rPr>
      </w:pPr>
      <w:r w:rsidRPr="008848BE">
        <w:rPr>
          <w:rFonts w:ascii="Times New Roman" w:hAnsi="Times New Roman" w:cs="Times New Roman"/>
          <w:b w:val="0"/>
          <w:szCs w:val="22"/>
        </w:rPr>
        <w:t xml:space="preserve">документов, на основании которых возникают бюджетные обязательства получателей средств </w:t>
      </w:r>
      <w:r w:rsidR="006C5ECE">
        <w:rPr>
          <w:rFonts w:ascii="Times New Roman" w:hAnsi="Times New Roman" w:cs="Times New Roman"/>
          <w:b w:val="0"/>
          <w:szCs w:val="22"/>
        </w:rPr>
        <w:t>местного бюджета</w:t>
      </w:r>
      <w:r w:rsidRPr="008848BE">
        <w:rPr>
          <w:rFonts w:ascii="Times New Roman" w:hAnsi="Times New Roman" w:cs="Times New Roman"/>
          <w:b w:val="0"/>
          <w:szCs w:val="22"/>
        </w:rPr>
        <w:t xml:space="preserve">, и документов, подтверждающих возникновение денежных обязательств получателей средств </w:t>
      </w:r>
      <w:r w:rsidR="006C5ECE">
        <w:rPr>
          <w:rFonts w:ascii="Times New Roman" w:hAnsi="Times New Roman" w:cs="Times New Roman"/>
          <w:b w:val="0"/>
          <w:szCs w:val="22"/>
        </w:rPr>
        <w:t>местного бюджета</w:t>
      </w:r>
    </w:p>
    <w:p w:rsidR="008848BE" w:rsidRPr="008848BE" w:rsidRDefault="008848BE" w:rsidP="008848BE">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4078"/>
        <w:gridCol w:w="5103"/>
      </w:tblGrid>
      <w:tr w:rsidR="008848BE" w:rsidRPr="008848BE" w:rsidTr="006636B7">
        <w:tc>
          <w:tcPr>
            <w:tcW w:w="662"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4078"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xml:space="preserve">Документ, на основании которого возникает бюджетное обязательство получателя средств </w:t>
            </w:r>
            <w:r w:rsidR="006C5ECE">
              <w:rPr>
                <w:rFonts w:ascii="Times New Roman" w:hAnsi="Times New Roman" w:cs="Times New Roman"/>
                <w:szCs w:val="22"/>
              </w:rPr>
              <w:t>местного бюджета</w:t>
            </w:r>
          </w:p>
        </w:tc>
        <w:tc>
          <w:tcPr>
            <w:tcW w:w="5103"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xml:space="preserve">Документ, подтверждающий возникновение денежного обязательства получателя средств </w:t>
            </w:r>
            <w:r w:rsidR="00690EF7">
              <w:rPr>
                <w:rFonts w:ascii="Times New Roman" w:hAnsi="Times New Roman" w:cs="Times New Roman"/>
                <w:szCs w:val="22"/>
              </w:rPr>
              <w:t>местного бюджета</w:t>
            </w:r>
          </w:p>
        </w:tc>
      </w:tr>
      <w:tr w:rsidR="008848BE" w:rsidRPr="008848BE" w:rsidTr="006636B7">
        <w:tc>
          <w:tcPr>
            <w:tcW w:w="662"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4078" w:type="dxa"/>
          </w:tcPr>
          <w:p w:rsidR="008848BE" w:rsidRPr="008848BE" w:rsidRDefault="008848BE" w:rsidP="006C5ECE">
            <w:pPr>
              <w:pStyle w:val="ConsPlusNormal"/>
              <w:jc w:val="center"/>
              <w:rPr>
                <w:rFonts w:ascii="Times New Roman" w:hAnsi="Times New Roman" w:cs="Times New Roman"/>
                <w:szCs w:val="22"/>
              </w:rPr>
            </w:pPr>
            <w:bookmarkStart w:id="40" w:name="P546"/>
            <w:bookmarkEnd w:id="40"/>
            <w:r w:rsidRPr="008848BE">
              <w:rPr>
                <w:rFonts w:ascii="Times New Roman" w:hAnsi="Times New Roman" w:cs="Times New Roman"/>
                <w:szCs w:val="22"/>
              </w:rPr>
              <w:t>2</w:t>
            </w:r>
          </w:p>
        </w:tc>
        <w:tc>
          <w:tcPr>
            <w:tcW w:w="5103" w:type="dxa"/>
          </w:tcPr>
          <w:p w:rsidR="008848BE" w:rsidRPr="008848BE" w:rsidRDefault="008848BE" w:rsidP="006C5ECE">
            <w:pPr>
              <w:pStyle w:val="ConsPlusNormal"/>
              <w:jc w:val="center"/>
              <w:rPr>
                <w:rFonts w:ascii="Times New Roman" w:hAnsi="Times New Roman" w:cs="Times New Roman"/>
                <w:szCs w:val="22"/>
              </w:rPr>
            </w:pPr>
            <w:bookmarkStart w:id="41" w:name="P547"/>
            <w:bookmarkEnd w:id="41"/>
            <w:r w:rsidRPr="008848BE">
              <w:rPr>
                <w:rFonts w:ascii="Times New Roman" w:hAnsi="Times New Roman" w:cs="Times New Roman"/>
                <w:szCs w:val="22"/>
              </w:rPr>
              <w:t>3</w:t>
            </w:r>
          </w:p>
        </w:tc>
      </w:tr>
      <w:tr w:rsidR="008848BE" w:rsidRPr="008848BE" w:rsidTr="006636B7">
        <w:tc>
          <w:tcPr>
            <w:tcW w:w="662"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4078" w:type="dxa"/>
          </w:tcPr>
          <w:p w:rsidR="008848BE" w:rsidRPr="008848BE" w:rsidRDefault="008848BE" w:rsidP="006C5ECE">
            <w:pPr>
              <w:pStyle w:val="ConsPlusNormal"/>
              <w:jc w:val="both"/>
              <w:rPr>
                <w:rFonts w:ascii="Times New Roman" w:hAnsi="Times New Roman" w:cs="Times New Roman"/>
                <w:szCs w:val="22"/>
              </w:rPr>
            </w:pPr>
            <w:bookmarkStart w:id="42" w:name="P549"/>
            <w:bookmarkEnd w:id="42"/>
            <w:r w:rsidRPr="008848BE">
              <w:rPr>
                <w:rFonts w:ascii="Times New Roman" w:hAnsi="Times New Roman" w:cs="Times New Roman"/>
                <w:szCs w:val="22"/>
              </w:rPr>
              <w:t>Извещение об осуществлении закупки</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Формирование денежного обязательства не предусматривается</w:t>
            </w:r>
          </w:p>
        </w:tc>
      </w:tr>
      <w:tr w:rsidR="008848BE" w:rsidRPr="008848BE" w:rsidTr="006636B7">
        <w:tc>
          <w:tcPr>
            <w:tcW w:w="662"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4078" w:type="dxa"/>
          </w:tcPr>
          <w:p w:rsidR="008848BE" w:rsidRPr="008848BE" w:rsidRDefault="008848BE" w:rsidP="006C5ECE">
            <w:pPr>
              <w:pStyle w:val="ConsPlusNormal"/>
              <w:jc w:val="both"/>
              <w:rPr>
                <w:rFonts w:ascii="Times New Roman" w:hAnsi="Times New Roman" w:cs="Times New Roman"/>
                <w:szCs w:val="22"/>
              </w:rPr>
            </w:pPr>
            <w:bookmarkStart w:id="43" w:name="P552"/>
            <w:bookmarkEnd w:id="43"/>
            <w:r w:rsidRPr="008848BE">
              <w:rPr>
                <w:rFonts w:ascii="Times New Roman" w:hAnsi="Times New Roman" w:cs="Times New Roman"/>
                <w:szCs w:val="22"/>
              </w:rPr>
              <w:t>Приглашение принять участие в определении поставщика (подрядчика, исполнителя)</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Формирование денежного обязательства не предусматривается</w:t>
            </w:r>
          </w:p>
        </w:tc>
      </w:tr>
      <w:tr w:rsidR="008848BE" w:rsidRPr="008848BE" w:rsidTr="006636B7">
        <w:tc>
          <w:tcPr>
            <w:tcW w:w="662"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c>
          <w:tcPr>
            <w:tcW w:w="4078" w:type="dxa"/>
          </w:tcPr>
          <w:p w:rsidR="008848BE" w:rsidRPr="008848BE" w:rsidRDefault="008848BE" w:rsidP="00690EF7">
            <w:pPr>
              <w:pStyle w:val="ConsPlusNormal"/>
              <w:jc w:val="both"/>
              <w:rPr>
                <w:rFonts w:ascii="Times New Roman" w:hAnsi="Times New Roman" w:cs="Times New Roman"/>
                <w:szCs w:val="22"/>
              </w:rPr>
            </w:pPr>
            <w:bookmarkStart w:id="44" w:name="P555"/>
            <w:bookmarkEnd w:id="44"/>
            <w:r w:rsidRPr="008848BE">
              <w:rPr>
                <w:rFonts w:ascii="Times New Roman" w:hAnsi="Times New Roman" w:cs="Times New Roman"/>
                <w:szCs w:val="22"/>
              </w:rPr>
              <w:t xml:space="preserve">Проект </w:t>
            </w:r>
            <w:r w:rsidR="00690EF7">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на поставку товаров, выполнение работ, оказание услуг для обеспечения </w:t>
            </w:r>
            <w:r w:rsidR="00690EF7">
              <w:rPr>
                <w:rFonts w:ascii="Times New Roman" w:hAnsi="Times New Roman" w:cs="Times New Roman"/>
                <w:szCs w:val="22"/>
              </w:rPr>
              <w:t>муниципальных</w:t>
            </w:r>
            <w:r w:rsidRPr="008848BE">
              <w:rPr>
                <w:rFonts w:ascii="Times New Roman" w:hAnsi="Times New Roman" w:cs="Times New Roman"/>
                <w:szCs w:val="22"/>
              </w:rPr>
              <w:t xml:space="preserve">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20" w:history="1">
              <w:r w:rsidRPr="008848BE">
                <w:rPr>
                  <w:rFonts w:ascii="Times New Roman" w:hAnsi="Times New Roman" w:cs="Times New Roman"/>
                  <w:szCs w:val="22"/>
                </w:rPr>
                <w:t>законом</w:t>
              </w:r>
            </w:hyperlink>
            <w:r w:rsidRPr="008848BE">
              <w:rPr>
                <w:rFonts w:ascii="Times New Roman" w:hAnsi="Times New Roman" w:cs="Times New Roman"/>
                <w:szCs w:val="22"/>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муниципальных нужд.</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Формирование денежного обязательства не предусматривается</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bookmarkStart w:id="45" w:name="P557"/>
            <w:bookmarkEnd w:id="45"/>
            <w:r w:rsidRPr="008848BE">
              <w:rPr>
                <w:rFonts w:ascii="Times New Roman" w:hAnsi="Times New Roman" w:cs="Times New Roman"/>
                <w:szCs w:val="22"/>
              </w:rPr>
              <w:t>4.</w:t>
            </w:r>
          </w:p>
        </w:tc>
        <w:tc>
          <w:tcPr>
            <w:tcW w:w="4078" w:type="dxa"/>
            <w:vMerge w:val="restart"/>
          </w:tcPr>
          <w:p w:rsidR="008848BE" w:rsidRPr="008848BE" w:rsidRDefault="00690EF7" w:rsidP="00690EF7">
            <w:pPr>
              <w:pStyle w:val="ConsPlusNormal"/>
              <w:jc w:val="both"/>
              <w:rPr>
                <w:rFonts w:ascii="Times New Roman" w:hAnsi="Times New Roman" w:cs="Times New Roman"/>
                <w:szCs w:val="22"/>
              </w:rPr>
            </w:pPr>
            <w:bookmarkStart w:id="46" w:name="P558"/>
            <w:bookmarkEnd w:id="46"/>
            <w:r>
              <w:rPr>
                <w:rFonts w:ascii="Times New Roman" w:hAnsi="Times New Roman" w:cs="Times New Roman"/>
                <w:szCs w:val="22"/>
              </w:rPr>
              <w:t>Муниципальный</w:t>
            </w:r>
            <w:r w:rsidR="008848BE" w:rsidRPr="008848BE">
              <w:rPr>
                <w:rFonts w:ascii="Times New Roman" w:hAnsi="Times New Roman" w:cs="Times New Roman"/>
                <w:szCs w:val="22"/>
              </w:rPr>
              <w:t xml:space="preserve"> контракт (договор) на поставку товаров, выполнение работ, оказание услуг для обеспечения </w:t>
            </w:r>
            <w:r>
              <w:rPr>
                <w:rFonts w:ascii="Times New Roman" w:hAnsi="Times New Roman" w:cs="Times New Roman"/>
                <w:szCs w:val="22"/>
              </w:rPr>
              <w:t>муниципальных</w:t>
            </w:r>
            <w:r w:rsidR="008848BE" w:rsidRPr="008848BE">
              <w:rPr>
                <w:rFonts w:ascii="Times New Roman" w:hAnsi="Times New Roman" w:cs="Times New Roman"/>
                <w:szCs w:val="22"/>
              </w:rPr>
              <w:t xml:space="preserve"> нужд, сведения о котором подлежат включению в реестр контрактов</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выполненных работ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об оказании услуг</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приема-передачи</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690EF7" w:rsidP="00690EF7">
            <w:pPr>
              <w:pStyle w:val="ConsPlusNormal"/>
              <w:jc w:val="both"/>
              <w:rPr>
                <w:rFonts w:ascii="Times New Roman" w:hAnsi="Times New Roman" w:cs="Times New Roman"/>
                <w:szCs w:val="22"/>
              </w:rPr>
            </w:pPr>
            <w:r>
              <w:rPr>
                <w:rFonts w:ascii="Times New Roman" w:hAnsi="Times New Roman" w:cs="Times New Roman"/>
                <w:szCs w:val="22"/>
              </w:rPr>
              <w:t>Муниципальный</w:t>
            </w:r>
            <w:r w:rsidRPr="008848BE">
              <w:rPr>
                <w:rFonts w:ascii="Times New Roman" w:hAnsi="Times New Roman" w:cs="Times New Roman"/>
                <w:szCs w:val="22"/>
              </w:rPr>
              <w:t xml:space="preserve"> </w:t>
            </w:r>
            <w:r w:rsidR="008848BE" w:rsidRPr="008848BE">
              <w:rPr>
                <w:rFonts w:ascii="Times New Roman" w:hAnsi="Times New Roman" w:cs="Times New Roman"/>
                <w:szCs w:val="22"/>
              </w:rPr>
              <w:t xml:space="preserve">контракт (в случае осуществления авансовых платежей в соответствии с условиями </w:t>
            </w:r>
            <w:r>
              <w:rPr>
                <w:rFonts w:ascii="Times New Roman" w:hAnsi="Times New Roman" w:cs="Times New Roman"/>
                <w:szCs w:val="22"/>
              </w:rPr>
              <w:t>муниципального</w:t>
            </w:r>
            <w:r w:rsidR="008848BE" w:rsidRPr="008848BE">
              <w:rPr>
                <w:rFonts w:ascii="Times New Roman" w:hAnsi="Times New Roman" w:cs="Times New Roman"/>
                <w:szCs w:val="22"/>
              </w:rPr>
              <w:t xml:space="preserve"> контракта, внесение арендной платы по </w:t>
            </w:r>
            <w:r>
              <w:rPr>
                <w:rFonts w:ascii="Times New Roman" w:hAnsi="Times New Roman" w:cs="Times New Roman"/>
                <w:szCs w:val="22"/>
              </w:rPr>
              <w:t>муниципальному</w:t>
            </w:r>
            <w:r w:rsidR="008848BE" w:rsidRPr="008848BE">
              <w:rPr>
                <w:rFonts w:ascii="Times New Roman" w:hAnsi="Times New Roman" w:cs="Times New Roman"/>
                <w:szCs w:val="22"/>
              </w:rPr>
              <w:t xml:space="preserve"> контракту)</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Справка-расчет или иной документ, являющийся основанием для оплаты неустойки</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Счет-фактура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Товарная накладная (унифицированная </w:t>
            </w:r>
            <w:hyperlink r:id="rId21" w:history="1">
              <w:r w:rsidRPr="008848BE">
                <w:rPr>
                  <w:rFonts w:ascii="Times New Roman" w:hAnsi="Times New Roman" w:cs="Times New Roman"/>
                  <w:szCs w:val="22"/>
                </w:rPr>
                <w:t>форма N ТОРГ-12</w:t>
              </w:r>
            </w:hyperlink>
            <w:r w:rsidRPr="008848BE">
              <w:rPr>
                <w:rFonts w:ascii="Times New Roman" w:hAnsi="Times New Roman" w:cs="Times New Roman"/>
                <w:szCs w:val="22"/>
              </w:rPr>
              <w:t>) (ф. 0330212)</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Универсальный передаточный документ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Чек</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90EF7">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получателя средств </w:t>
            </w:r>
            <w:r w:rsidR="00690EF7">
              <w:rPr>
                <w:rFonts w:ascii="Times New Roman" w:hAnsi="Times New Roman" w:cs="Times New Roman"/>
                <w:szCs w:val="22"/>
              </w:rPr>
              <w:t>местного</w:t>
            </w:r>
            <w:r w:rsidRPr="008848BE">
              <w:rPr>
                <w:rFonts w:ascii="Times New Roman" w:hAnsi="Times New Roman" w:cs="Times New Roman"/>
                <w:szCs w:val="22"/>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690EF7">
              <w:rPr>
                <w:rFonts w:ascii="Times New Roman" w:hAnsi="Times New Roman" w:cs="Times New Roman"/>
                <w:szCs w:val="22"/>
              </w:rPr>
              <w:t>местного</w:t>
            </w:r>
            <w:r w:rsidRPr="008848BE">
              <w:rPr>
                <w:rFonts w:ascii="Times New Roman" w:hAnsi="Times New Roman" w:cs="Times New Roman"/>
                <w:szCs w:val="22"/>
              </w:rPr>
              <w:t xml:space="preserve"> бюджета, возникшему на основании </w:t>
            </w:r>
            <w:r w:rsidR="00690EF7">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5.</w:t>
            </w:r>
          </w:p>
        </w:tc>
        <w:tc>
          <w:tcPr>
            <w:tcW w:w="4078" w:type="dxa"/>
            <w:vMerge w:val="restart"/>
          </w:tcPr>
          <w:p w:rsidR="008848BE" w:rsidRPr="008848BE" w:rsidRDefault="00690EF7" w:rsidP="006C5ECE">
            <w:pPr>
              <w:pStyle w:val="ConsPlusNormal"/>
              <w:jc w:val="both"/>
              <w:rPr>
                <w:rFonts w:ascii="Times New Roman" w:hAnsi="Times New Roman" w:cs="Times New Roman"/>
                <w:szCs w:val="22"/>
              </w:rPr>
            </w:pPr>
            <w:bookmarkStart w:id="47" w:name="P571"/>
            <w:bookmarkEnd w:id="47"/>
            <w:r>
              <w:rPr>
                <w:rFonts w:ascii="Times New Roman" w:hAnsi="Times New Roman" w:cs="Times New Roman"/>
                <w:szCs w:val="22"/>
              </w:rPr>
              <w:t>Муниципальный</w:t>
            </w:r>
            <w:r w:rsidR="008848BE" w:rsidRPr="008848BE">
              <w:rPr>
                <w:rFonts w:ascii="Times New Roman" w:hAnsi="Times New Roman" w:cs="Times New Roman"/>
                <w:szCs w:val="22"/>
              </w:rPr>
              <w:t xml:space="preserve">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w:t>
            </w:r>
            <w:r>
              <w:rPr>
                <w:rFonts w:ascii="Times New Roman" w:hAnsi="Times New Roman" w:cs="Times New Roman"/>
                <w:szCs w:val="22"/>
              </w:rPr>
              <w:t xml:space="preserve"> и муниципальных</w:t>
            </w:r>
            <w:r w:rsidR="008848BE" w:rsidRPr="008848BE">
              <w:rPr>
                <w:rFonts w:ascii="Times New Roman" w:hAnsi="Times New Roman" w:cs="Times New Roman"/>
                <w:szCs w:val="22"/>
              </w:rPr>
              <w:t xml:space="preserve"> нужд, международный договор (соглашение) (далее - договор), за исключением договоров, указанных в </w:t>
            </w:r>
            <w:hyperlink w:anchor="P651" w:history="1">
              <w:r w:rsidR="008848BE" w:rsidRPr="008848BE">
                <w:rPr>
                  <w:rFonts w:ascii="Times New Roman" w:hAnsi="Times New Roman" w:cs="Times New Roman"/>
                  <w:szCs w:val="22"/>
                </w:rPr>
                <w:t>14 пункте</w:t>
              </w:r>
            </w:hyperlink>
            <w:r w:rsidR="008848BE" w:rsidRPr="008848BE">
              <w:rPr>
                <w:rFonts w:ascii="Times New Roman" w:hAnsi="Times New Roman" w:cs="Times New Roman"/>
                <w:szCs w:val="22"/>
              </w:rPr>
              <w:t xml:space="preserve"> настоящего перечня</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выполненных работ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об оказании услуг</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приема-передачи</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Справка-расчет или иной документ, являющийся основанием для оплаты неустойки</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Счет-фактура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Товарная накладная (унифицированная </w:t>
            </w:r>
            <w:hyperlink r:id="rId22" w:history="1">
              <w:r w:rsidRPr="008848BE">
                <w:rPr>
                  <w:rFonts w:ascii="Times New Roman" w:hAnsi="Times New Roman" w:cs="Times New Roman"/>
                  <w:szCs w:val="22"/>
                </w:rPr>
                <w:t>форма N ТОРГ-12</w:t>
              </w:r>
            </w:hyperlink>
            <w:r w:rsidRPr="008848BE">
              <w:rPr>
                <w:rFonts w:ascii="Times New Roman" w:hAnsi="Times New Roman" w:cs="Times New Roman"/>
                <w:szCs w:val="22"/>
              </w:rPr>
              <w:t>) (ф. 0330212)</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Универсальный передаточный документ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Чек</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90EF7">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690EF7">
              <w:rPr>
                <w:rFonts w:ascii="Times New Roman" w:hAnsi="Times New Roman" w:cs="Times New Roman"/>
                <w:szCs w:val="22"/>
              </w:rPr>
              <w:t>местного</w:t>
            </w:r>
            <w:r w:rsidRPr="008848BE">
              <w:rPr>
                <w:rFonts w:ascii="Times New Roman" w:hAnsi="Times New Roman" w:cs="Times New Roman"/>
                <w:szCs w:val="22"/>
              </w:rPr>
              <w:t xml:space="preserve"> бюджета, возникшему на основании договора</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bookmarkStart w:id="48" w:name="P583"/>
            <w:bookmarkEnd w:id="48"/>
            <w:r w:rsidRPr="008848BE">
              <w:rPr>
                <w:rFonts w:ascii="Times New Roman" w:hAnsi="Times New Roman" w:cs="Times New Roman"/>
                <w:szCs w:val="22"/>
              </w:rPr>
              <w:t>6.</w:t>
            </w:r>
          </w:p>
        </w:tc>
        <w:tc>
          <w:tcPr>
            <w:tcW w:w="4078" w:type="dxa"/>
            <w:vMerge w:val="restart"/>
          </w:tcPr>
          <w:p w:rsidR="008848BE" w:rsidRPr="008848BE" w:rsidRDefault="008848BE" w:rsidP="00690EF7">
            <w:pPr>
              <w:pStyle w:val="ConsPlusNormal"/>
              <w:jc w:val="both"/>
              <w:rPr>
                <w:rFonts w:ascii="Times New Roman" w:hAnsi="Times New Roman" w:cs="Times New Roman"/>
                <w:szCs w:val="22"/>
              </w:rPr>
            </w:pPr>
            <w:bookmarkStart w:id="49" w:name="P584"/>
            <w:bookmarkEnd w:id="49"/>
            <w:r w:rsidRPr="008848BE">
              <w:rPr>
                <w:rFonts w:ascii="Times New Roman" w:hAnsi="Times New Roman" w:cs="Times New Roman"/>
                <w:szCs w:val="22"/>
              </w:rPr>
              <w:t xml:space="preserve">Соглашение о предоставлении из </w:t>
            </w:r>
            <w:r w:rsidR="00690EF7" w:rsidRPr="00E43187">
              <w:rPr>
                <w:rFonts w:ascii="Times New Roman" w:hAnsi="Times New Roman" w:cs="Times New Roman"/>
                <w:szCs w:val="22"/>
              </w:rPr>
              <w:t>местного</w:t>
            </w:r>
            <w:r w:rsidRPr="00E43187">
              <w:rPr>
                <w:rFonts w:ascii="Times New Roman" w:hAnsi="Times New Roman" w:cs="Times New Roman"/>
                <w:szCs w:val="22"/>
              </w:rPr>
              <w:t xml:space="preserve"> бюджета</w:t>
            </w:r>
            <w:r w:rsidRPr="008848BE">
              <w:rPr>
                <w:rFonts w:ascii="Times New Roman" w:hAnsi="Times New Roman" w:cs="Times New Roman"/>
                <w:szCs w:val="22"/>
              </w:rPr>
              <w:t xml:space="preserve"> бюджетам </w:t>
            </w:r>
            <w:r w:rsidR="00690EF7">
              <w:rPr>
                <w:rFonts w:ascii="Times New Roman" w:hAnsi="Times New Roman" w:cs="Times New Roman"/>
                <w:szCs w:val="22"/>
              </w:rPr>
              <w:t>сельских поселений</w:t>
            </w:r>
            <w:r w:rsidRPr="008848BE">
              <w:rPr>
                <w:rFonts w:ascii="Times New Roman" w:hAnsi="Times New Roman" w:cs="Times New Roman"/>
                <w:szCs w:val="22"/>
              </w:rPr>
              <w:t xml:space="preserve">  межбюджетного трансферта в форме субсидии, субвенции, иного межбюджетного трансферта (далее - реестр соглашений)</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График перечисления межбюджетного трансферта, предусмотренный соглашением о предоставлении межбюджетного трансферта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690EF7">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возникшему на основании соглашения о предоставлении межбюджетного трансферта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Казначейское обеспечение обязательств (код </w:t>
            </w:r>
            <w:hyperlink r:id="rId23" w:history="1">
              <w:r w:rsidRPr="008848BE">
                <w:rPr>
                  <w:rFonts w:ascii="Times New Roman" w:hAnsi="Times New Roman" w:cs="Times New Roman"/>
                  <w:szCs w:val="22"/>
                </w:rPr>
                <w:t>формы</w:t>
              </w:r>
            </w:hyperlink>
            <w:r w:rsidRPr="008848BE">
              <w:rPr>
                <w:rFonts w:ascii="Times New Roman" w:hAnsi="Times New Roman" w:cs="Times New Roman"/>
                <w:szCs w:val="22"/>
              </w:rPr>
              <w:t xml:space="preserve"> по ОКУД 0506110)</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E43187">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Платежные документы, подтверждающие осуществление расходов </w:t>
            </w:r>
            <w:r w:rsidR="00690EF7" w:rsidRPr="00E43187">
              <w:rPr>
                <w:rFonts w:ascii="Times New Roman" w:hAnsi="Times New Roman" w:cs="Times New Roman"/>
                <w:szCs w:val="22"/>
              </w:rPr>
              <w:t xml:space="preserve">местного </w:t>
            </w:r>
            <w:r w:rsidRPr="00E43187">
              <w:rPr>
                <w:rFonts w:ascii="Times New Roman" w:hAnsi="Times New Roman" w:cs="Times New Roman"/>
                <w:szCs w:val="22"/>
              </w:rPr>
              <w:t xml:space="preserve"> бюджета по исполнению расходных обязательств</w:t>
            </w:r>
            <w:r w:rsidRPr="008848BE">
              <w:rPr>
                <w:rFonts w:ascii="Times New Roman" w:hAnsi="Times New Roman" w:cs="Times New Roman"/>
                <w:szCs w:val="22"/>
              </w:rPr>
              <w:t xml:space="preserve"> муниципальн</w:t>
            </w:r>
            <w:r w:rsidR="00E43187">
              <w:rPr>
                <w:rFonts w:ascii="Times New Roman" w:hAnsi="Times New Roman" w:cs="Times New Roman"/>
                <w:szCs w:val="22"/>
              </w:rPr>
              <w:t>ого</w:t>
            </w:r>
            <w:r w:rsidRPr="008848BE">
              <w:rPr>
                <w:rFonts w:ascii="Times New Roman" w:hAnsi="Times New Roman" w:cs="Times New Roman"/>
                <w:szCs w:val="22"/>
              </w:rPr>
              <w:t xml:space="preserve"> образовани</w:t>
            </w:r>
            <w:r w:rsidR="00E43187">
              <w:rPr>
                <w:rFonts w:ascii="Times New Roman" w:hAnsi="Times New Roman" w:cs="Times New Roman"/>
                <w:szCs w:val="22"/>
              </w:rPr>
              <w:t>я</w:t>
            </w:r>
            <w:r w:rsidRPr="008848BE">
              <w:rPr>
                <w:rFonts w:ascii="Times New Roman" w:hAnsi="Times New Roman" w:cs="Times New Roman"/>
                <w:szCs w:val="22"/>
              </w:rPr>
              <w:t xml:space="preserve">, в целях возмещения которых из </w:t>
            </w:r>
            <w:r w:rsidR="00690EF7">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7.</w:t>
            </w:r>
          </w:p>
        </w:tc>
        <w:tc>
          <w:tcPr>
            <w:tcW w:w="4078" w:type="dxa"/>
            <w:vMerge w:val="restart"/>
          </w:tcPr>
          <w:p w:rsidR="008848BE" w:rsidRPr="008848BE" w:rsidRDefault="008848BE" w:rsidP="00E43187">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Нормативный правовой акт, предусматривающий предоставление </w:t>
            </w:r>
            <w:r w:rsidRPr="00CB27B0">
              <w:rPr>
                <w:rFonts w:ascii="Times New Roman" w:hAnsi="Times New Roman" w:cs="Times New Roman"/>
                <w:szCs w:val="22"/>
              </w:rPr>
              <w:t xml:space="preserve">из </w:t>
            </w:r>
            <w:r w:rsidR="00690EF7" w:rsidRPr="00CB27B0">
              <w:rPr>
                <w:rFonts w:ascii="Times New Roman" w:hAnsi="Times New Roman" w:cs="Times New Roman"/>
                <w:szCs w:val="22"/>
              </w:rPr>
              <w:t xml:space="preserve">местного </w:t>
            </w:r>
            <w:r w:rsidRPr="00CB27B0">
              <w:rPr>
                <w:rFonts w:ascii="Times New Roman" w:hAnsi="Times New Roman" w:cs="Times New Roman"/>
                <w:szCs w:val="22"/>
              </w:rPr>
              <w:t xml:space="preserve"> бюджета в</w:t>
            </w:r>
            <w:r w:rsidRPr="008848BE">
              <w:rPr>
                <w:rFonts w:ascii="Times New Roman" w:hAnsi="Times New Roman" w:cs="Times New Roman"/>
                <w:szCs w:val="22"/>
              </w:rPr>
              <w:t xml:space="preserve">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103" w:type="dxa"/>
          </w:tcPr>
          <w:p w:rsidR="008848BE" w:rsidRPr="00CB27B0" w:rsidRDefault="008848BE" w:rsidP="00CB27B0">
            <w:pPr>
              <w:pStyle w:val="ConsPlusNormal"/>
              <w:jc w:val="both"/>
              <w:rPr>
                <w:rFonts w:ascii="Times New Roman" w:hAnsi="Times New Roman" w:cs="Times New Roman"/>
                <w:szCs w:val="22"/>
              </w:rPr>
            </w:pPr>
            <w:r w:rsidRPr="00CB27B0">
              <w:rPr>
                <w:rFonts w:ascii="Times New Roman" w:hAnsi="Times New Roman" w:cs="Times New Roman"/>
                <w:szCs w:val="22"/>
              </w:rPr>
              <w:t xml:space="preserve">Распоряжение о перечислении межбюджетного трансферта из </w:t>
            </w:r>
            <w:r w:rsidR="00690EF7" w:rsidRPr="00CB27B0">
              <w:rPr>
                <w:rFonts w:ascii="Times New Roman" w:hAnsi="Times New Roman" w:cs="Times New Roman"/>
                <w:szCs w:val="22"/>
              </w:rPr>
              <w:t xml:space="preserve">местного </w:t>
            </w:r>
            <w:r w:rsidRPr="00CB27B0">
              <w:rPr>
                <w:rFonts w:ascii="Times New Roman" w:hAnsi="Times New Roman" w:cs="Times New Roman"/>
                <w:szCs w:val="22"/>
              </w:rPr>
              <w:t xml:space="preserve"> бюджета бюджет</w:t>
            </w:r>
            <w:r w:rsidR="00CB27B0" w:rsidRPr="00CB27B0">
              <w:rPr>
                <w:rFonts w:ascii="Times New Roman" w:hAnsi="Times New Roman" w:cs="Times New Roman"/>
                <w:szCs w:val="22"/>
              </w:rPr>
              <w:t>ам</w:t>
            </w:r>
            <w:r w:rsidRPr="00CB27B0">
              <w:rPr>
                <w:rFonts w:ascii="Times New Roman" w:hAnsi="Times New Roman" w:cs="Times New Roman"/>
                <w:szCs w:val="22"/>
              </w:rPr>
              <w:t xml:space="preserve"> </w:t>
            </w:r>
            <w:r w:rsidR="00CB27B0" w:rsidRPr="00CB27B0">
              <w:rPr>
                <w:rFonts w:ascii="Times New Roman" w:hAnsi="Times New Roman" w:cs="Times New Roman"/>
                <w:szCs w:val="22"/>
              </w:rPr>
              <w:t>сельских поселений</w:t>
            </w:r>
            <w:r w:rsidRPr="00CB27B0">
              <w:rPr>
                <w:rFonts w:ascii="Times New Roman" w:hAnsi="Times New Roman" w:cs="Times New Roman"/>
                <w:szCs w:val="22"/>
              </w:rPr>
              <w:t xml:space="preserve"> по форме, установленной в соответствии с порядком (правилами) предоставления указанного межбюджетного трансферта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CB27B0" w:rsidRDefault="008848BE" w:rsidP="00CB27B0">
            <w:pPr>
              <w:pStyle w:val="ConsPlusNormal"/>
              <w:jc w:val="both"/>
              <w:rPr>
                <w:rFonts w:ascii="Times New Roman" w:hAnsi="Times New Roman" w:cs="Times New Roman"/>
                <w:szCs w:val="22"/>
              </w:rPr>
            </w:pPr>
            <w:r w:rsidRPr="00CB27B0">
              <w:rPr>
                <w:rFonts w:ascii="Times New Roman" w:hAnsi="Times New Roman" w:cs="Times New Roman"/>
                <w:szCs w:val="22"/>
              </w:rPr>
              <w:t>Распоряжение, необходимое для оплаты денежных обязательств, и документ, подтверждающий возникновение денежных обязательств получателя средств</w:t>
            </w:r>
            <w:r w:rsidR="00CB27B0" w:rsidRPr="00CB27B0">
              <w:rPr>
                <w:rFonts w:ascii="Times New Roman" w:hAnsi="Times New Roman" w:cs="Times New Roman"/>
                <w:szCs w:val="22"/>
              </w:rPr>
              <w:t xml:space="preserve"> местного</w:t>
            </w:r>
            <w:r w:rsidRPr="00CB27B0">
              <w:rPr>
                <w:rFonts w:ascii="Times New Roman" w:hAnsi="Times New Roman" w:cs="Times New Roman"/>
                <w:szCs w:val="22"/>
              </w:rPr>
              <w:t xml:space="preserve"> бюджета, источником финансового обеспечения которых являются межбюджетные трансферты</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CB27B0" w:rsidRDefault="008848BE" w:rsidP="006C5ECE">
            <w:pPr>
              <w:pStyle w:val="ConsPlusNormal"/>
              <w:jc w:val="both"/>
              <w:rPr>
                <w:rFonts w:ascii="Times New Roman" w:hAnsi="Times New Roman" w:cs="Times New Roman"/>
                <w:szCs w:val="22"/>
              </w:rPr>
            </w:pPr>
            <w:r w:rsidRPr="00CB27B0">
              <w:rPr>
                <w:rFonts w:ascii="Times New Roman" w:hAnsi="Times New Roman" w:cs="Times New Roman"/>
                <w:szCs w:val="22"/>
              </w:rPr>
              <w:t xml:space="preserve">Казначейское обеспечение обязательств (код </w:t>
            </w:r>
            <w:hyperlink r:id="rId24" w:history="1">
              <w:r w:rsidRPr="00CB27B0">
                <w:rPr>
                  <w:rFonts w:ascii="Times New Roman" w:hAnsi="Times New Roman" w:cs="Times New Roman"/>
                  <w:szCs w:val="22"/>
                </w:rPr>
                <w:t>формы</w:t>
              </w:r>
            </w:hyperlink>
            <w:r w:rsidRPr="00CB27B0">
              <w:rPr>
                <w:rFonts w:ascii="Times New Roman" w:hAnsi="Times New Roman" w:cs="Times New Roman"/>
                <w:szCs w:val="22"/>
              </w:rPr>
              <w:t xml:space="preserve"> по ОКУД 0506110)</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CB27B0" w:rsidRDefault="008848BE" w:rsidP="00CB27B0">
            <w:pPr>
              <w:pStyle w:val="ConsPlusNormal"/>
              <w:jc w:val="both"/>
              <w:rPr>
                <w:rFonts w:ascii="Times New Roman" w:hAnsi="Times New Roman" w:cs="Times New Roman"/>
                <w:szCs w:val="22"/>
              </w:rPr>
            </w:pPr>
            <w:r w:rsidRPr="00CB27B0">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690EF7" w:rsidRPr="00CB27B0">
              <w:rPr>
                <w:rFonts w:ascii="Times New Roman" w:hAnsi="Times New Roman" w:cs="Times New Roman"/>
                <w:szCs w:val="22"/>
              </w:rPr>
              <w:t xml:space="preserve">местного </w:t>
            </w:r>
            <w:r w:rsidRPr="00CB27B0">
              <w:rPr>
                <w:rFonts w:ascii="Times New Roman" w:hAnsi="Times New Roman" w:cs="Times New Roman"/>
                <w:szCs w:val="22"/>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8.</w:t>
            </w:r>
          </w:p>
        </w:tc>
        <w:tc>
          <w:tcPr>
            <w:tcW w:w="4078" w:type="dxa"/>
            <w:vMerge w:val="restart"/>
          </w:tcPr>
          <w:p w:rsidR="008848BE" w:rsidRPr="008848BE" w:rsidRDefault="008848BE" w:rsidP="006C5ECE">
            <w:pPr>
              <w:pStyle w:val="ConsPlusNormal"/>
              <w:jc w:val="both"/>
              <w:rPr>
                <w:rFonts w:ascii="Times New Roman" w:hAnsi="Times New Roman" w:cs="Times New Roman"/>
                <w:szCs w:val="22"/>
              </w:rPr>
            </w:pPr>
            <w:bookmarkStart w:id="50" w:name="P597"/>
            <w:bookmarkEnd w:id="50"/>
            <w:r w:rsidRPr="008848BE">
              <w:rPr>
                <w:rFonts w:ascii="Times New Roman" w:hAnsi="Times New Roman" w:cs="Times New Roman"/>
                <w:szCs w:val="22"/>
              </w:rPr>
              <w:t xml:space="preserve">Договор (соглашение) о предоставлении субсидии </w:t>
            </w:r>
            <w:r w:rsidR="00030A9B">
              <w:rPr>
                <w:rFonts w:ascii="Times New Roman" w:hAnsi="Times New Roman" w:cs="Times New Roman"/>
                <w:szCs w:val="22"/>
              </w:rPr>
              <w:t>муниципальному</w:t>
            </w:r>
            <w:r w:rsidRPr="008848BE">
              <w:rPr>
                <w:rFonts w:ascii="Times New Roman" w:hAnsi="Times New Roman" w:cs="Times New Roman"/>
                <w:szCs w:val="22"/>
              </w:rPr>
              <w:t xml:space="preserve"> бюджетному или автономному учреждению, сведения о котором подлежат либо не подлежат включению в реестр соглашений</w:t>
            </w:r>
          </w:p>
        </w:tc>
        <w:tc>
          <w:tcPr>
            <w:tcW w:w="5103" w:type="dxa"/>
          </w:tcPr>
          <w:p w:rsidR="008848BE" w:rsidRPr="008848BE" w:rsidRDefault="008848BE" w:rsidP="00030A9B">
            <w:pPr>
              <w:pStyle w:val="ConsPlusNormal"/>
              <w:jc w:val="both"/>
              <w:rPr>
                <w:rFonts w:ascii="Times New Roman" w:hAnsi="Times New Roman" w:cs="Times New Roman"/>
                <w:szCs w:val="22"/>
              </w:rPr>
            </w:pPr>
            <w:r w:rsidRPr="008848BE">
              <w:rPr>
                <w:rFonts w:ascii="Times New Roman" w:hAnsi="Times New Roman" w:cs="Times New Roman"/>
                <w:szCs w:val="22"/>
              </w:rPr>
              <w:t xml:space="preserve">График перечисления субсидии, предусмотренный договором (соглашением) о предоставлении субсидии </w:t>
            </w:r>
            <w:r w:rsidR="00030A9B">
              <w:rPr>
                <w:rFonts w:ascii="Times New Roman" w:hAnsi="Times New Roman" w:cs="Times New Roman"/>
                <w:szCs w:val="22"/>
              </w:rPr>
              <w:t>муниципальному</w:t>
            </w:r>
            <w:r w:rsidRPr="008848BE">
              <w:rPr>
                <w:rFonts w:ascii="Times New Roman" w:hAnsi="Times New Roman" w:cs="Times New Roman"/>
                <w:szCs w:val="22"/>
              </w:rPr>
              <w:t xml:space="preserve"> бюджетному или автономному учреждению</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Предварительный отчет о выполнении государственного задания </w:t>
            </w:r>
            <w:hyperlink r:id="rId25" w:history="1">
              <w:r w:rsidRPr="008848BE">
                <w:rPr>
                  <w:rFonts w:ascii="Times New Roman" w:hAnsi="Times New Roman" w:cs="Times New Roman"/>
                  <w:szCs w:val="22"/>
                </w:rPr>
                <w:t>(ф. 0506501)</w:t>
              </w:r>
            </w:hyperlink>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Казначейское обеспечение обязательств (код </w:t>
            </w:r>
            <w:hyperlink r:id="rId26" w:history="1">
              <w:r w:rsidRPr="008848BE">
                <w:rPr>
                  <w:rFonts w:ascii="Times New Roman" w:hAnsi="Times New Roman" w:cs="Times New Roman"/>
                  <w:szCs w:val="22"/>
                </w:rPr>
                <w:t>формы</w:t>
              </w:r>
            </w:hyperlink>
            <w:r w:rsidRPr="008848BE">
              <w:rPr>
                <w:rFonts w:ascii="Times New Roman" w:hAnsi="Times New Roman" w:cs="Times New Roman"/>
                <w:szCs w:val="22"/>
              </w:rPr>
              <w:t xml:space="preserve"> по ОКУД 0506110)</w:t>
            </w:r>
          </w:p>
        </w:tc>
      </w:tr>
      <w:tr w:rsidR="008848BE" w:rsidRPr="008848BE" w:rsidTr="006636B7">
        <w:tc>
          <w:tcPr>
            <w:tcW w:w="662" w:type="dxa"/>
            <w:vMerge/>
            <w:tcBorders>
              <w:bottom w:val="single" w:sz="4" w:space="0" w:color="auto"/>
            </w:tcBorders>
          </w:tcPr>
          <w:p w:rsidR="008848BE" w:rsidRPr="008848BE" w:rsidRDefault="008848BE" w:rsidP="006C5ECE">
            <w:pPr>
              <w:rPr>
                <w:rFonts w:ascii="Times New Roman" w:hAnsi="Times New Roman" w:cs="Times New Roman"/>
              </w:rPr>
            </w:pPr>
          </w:p>
        </w:tc>
        <w:tc>
          <w:tcPr>
            <w:tcW w:w="4078" w:type="dxa"/>
            <w:vMerge/>
            <w:tcBorders>
              <w:bottom w:val="single" w:sz="4" w:space="0" w:color="auto"/>
            </w:tcBorders>
          </w:tcPr>
          <w:p w:rsidR="008848BE" w:rsidRPr="008848BE" w:rsidRDefault="008848BE" w:rsidP="006C5ECE">
            <w:pPr>
              <w:rPr>
                <w:rFonts w:ascii="Times New Roman" w:hAnsi="Times New Roman" w:cs="Times New Roman"/>
              </w:rPr>
            </w:pPr>
          </w:p>
        </w:tc>
        <w:tc>
          <w:tcPr>
            <w:tcW w:w="5103" w:type="dxa"/>
            <w:tcBorders>
              <w:bottom w:val="single" w:sz="4" w:space="0" w:color="auto"/>
            </w:tcBorders>
          </w:tcPr>
          <w:p w:rsidR="008848BE" w:rsidRPr="008848BE" w:rsidRDefault="008848BE" w:rsidP="00030A9B">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690EF7" w:rsidRPr="00030A9B">
              <w:rPr>
                <w:rFonts w:ascii="Times New Roman" w:hAnsi="Times New Roman" w:cs="Times New Roman"/>
                <w:szCs w:val="22"/>
              </w:rPr>
              <w:t xml:space="preserve">местного </w:t>
            </w:r>
            <w:r w:rsidRPr="00030A9B">
              <w:rPr>
                <w:rFonts w:ascii="Times New Roman" w:hAnsi="Times New Roman" w:cs="Times New Roman"/>
                <w:szCs w:val="22"/>
              </w:rPr>
              <w:t xml:space="preserve"> </w:t>
            </w:r>
            <w:r w:rsidRPr="00030A9B">
              <w:rPr>
                <w:rFonts w:ascii="Times New Roman" w:hAnsi="Times New Roman" w:cs="Times New Roman"/>
                <w:szCs w:val="22"/>
              </w:rPr>
              <w:lastRenderedPageBreak/>
              <w:t>бюджета,</w:t>
            </w:r>
            <w:r w:rsidRPr="008848BE">
              <w:rPr>
                <w:rFonts w:ascii="Times New Roman" w:hAnsi="Times New Roman" w:cs="Times New Roman"/>
                <w:szCs w:val="22"/>
              </w:rPr>
              <w:t xml:space="preserve"> возникшему на основании договора (соглашения) о предоставлении субсидии бюджетному или автономному учреждению</w:t>
            </w:r>
          </w:p>
        </w:tc>
      </w:tr>
      <w:tr w:rsidR="008848BE" w:rsidRPr="008848BE" w:rsidTr="006636B7">
        <w:tc>
          <w:tcPr>
            <w:tcW w:w="662" w:type="dxa"/>
            <w:vMerge w:val="restart"/>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lastRenderedPageBreak/>
              <w:t>9.</w:t>
            </w:r>
          </w:p>
        </w:tc>
        <w:tc>
          <w:tcPr>
            <w:tcW w:w="4078" w:type="dxa"/>
            <w:vMerge w:val="restart"/>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51" w:name="P603"/>
            <w:bookmarkEnd w:id="51"/>
            <w:r w:rsidRPr="008848BE">
              <w:rPr>
                <w:rFonts w:ascii="Times New Roman" w:hAnsi="Times New Roman" w:cs="Times New Roman"/>
                <w:szCs w:val="22"/>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выполненных работ</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об оказании услуг</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приема-передачи</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Справка-расчет или иной документ, являющийся основанием для оплаты неустойки</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Счет-фактура</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Товарная накладная (унифицированная </w:t>
            </w:r>
            <w:hyperlink r:id="rId27" w:history="1">
              <w:r w:rsidRPr="008848BE">
                <w:rPr>
                  <w:rFonts w:ascii="Times New Roman" w:hAnsi="Times New Roman" w:cs="Times New Roman"/>
                  <w:szCs w:val="22"/>
                </w:rPr>
                <w:t>форма N ТОРГ-12</w:t>
              </w:r>
            </w:hyperlink>
            <w:r w:rsidRPr="008848BE">
              <w:rPr>
                <w:rFonts w:ascii="Times New Roman" w:hAnsi="Times New Roman" w:cs="Times New Roman"/>
                <w:szCs w:val="22"/>
              </w:rPr>
              <w:t>) (ф. 0330212)</w:t>
            </w:r>
          </w:p>
        </w:tc>
      </w:tr>
      <w:tr w:rsidR="008848BE" w:rsidRPr="008848BE" w:rsidTr="006636B7">
        <w:tc>
          <w:tcPr>
            <w:tcW w:w="662" w:type="dxa"/>
            <w:vMerge/>
            <w:tcBorders>
              <w:top w:val="single" w:sz="4" w:space="0" w:color="auto"/>
              <w:bottom w:val="nil"/>
            </w:tcBorders>
          </w:tcPr>
          <w:p w:rsidR="008848BE" w:rsidRPr="008848BE" w:rsidRDefault="008848BE" w:rsidP="006C5ECE">
            <w:pPr>
              <w:rPr>
                <w:rFonts w:ascii="Times New Roman" w:hAnsi="Times New Roman" w:cs="Times New Roman"/>
              </w:rPr>
            </w:pPr>
          </w:p>
        </w:tc>
        <w:tc>
          <w:tcPr>
            <w:tcW w:w="4078" w:type="dxa"/>
            <w:vMerge/>
            <w:tcBorders>
              <w:top w:val="single" w:sz="4" w:space="0" w:color="auto"/>
              <w:bottom w:val="nil"/>
            </w:tcBorders>
          </w:tcPr>
          <w:p w:rsidR="008848BE" w:rsidRPr="008848BE" w:rsidRDefault="008848BE" w:rsidP="006C5ECE">
            <w:pPr>
              <w:rPr>
                <w:rFonts w:ascii="Times New Roman" w:hAnsi="Times New Roman" w:cs="Times New Roman"/>
              </w:rPr>
            </w:pPr>
          </w:p>
        </w:tc>
        <w:tc>
          <w:tcPr>
            <w:tcW w:w="5103"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Чек</w:t>
            </w:r>
          </w:p>
        </w:tc>
      </w:tr>
      <w:tr w:rsidR="008848BE" w:rsidRPr="008848BE" w:rsidTr="006636B7">
        <w:tblPrEx>
          <w:tblBorders>
            <w:insideH w:val="nil"/>
          </w:tblBorders>
        </w:tblPrEx>
        <w:tc>
          <w:tcPr>
            <w:tcW w:w="662" w:type="dxa"/>
            <w:vMerge/>
            <w:tcBorders>
              <w:bottom w:val="single" w:sz="4" w:space="0" w:color="auto"/>
            </w:tcBorders>
          </w:tcPr>
          <w:p w:rsidR="008848BE" w:rsidRPr="008848BE" w:rsidRDefault="008848BE" w:rsidP="006C5ECE">
            <w:pPr>
              <w:rPr>
                <w:rFonts w:ascii="Times New Roman" w:hAnsi="Times New Roman" w:cs="Times New Roman"/>
              </w:rPr>
            </w:pPr>
          </w:p>
        </w:tc>
        <w:tc>
          <w:tcPr>
            <w:tcW w:w="4078" w:type="dxa"/>
            <w:vMerge/>
            <w:tcBorders>
              <w:bottom w:val="single" w:sz="4" w:space="0" w:color="auto"/>
            </w:tcBorders>
          </w:tcPr>
          <w:p w:rsidR="008848BE" w:rsidRPr="008848BE" w:rsidRDefault="008848BE" w:rsidP="006C5ECE">
            <w:pPr>
              <w:rPr>
                <w:rFonts w:ascii="Times New Roman" w:hAnsi="Times New Roman" w:cs="Times New Roman"/>
              </w:rPr>
            </w:pPr>
          </w:p>
        </w:tc>
        <w:tc>
          <w:tcPr>
            <w:tcW w:w="5103"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Казначейское обеспечение обязательств (код </w:t>
            </w:r>
            <w:hyperlink r:id="rId28" w:history="1">
              <w:r w:rsidRPr="008848BE">
                <w:rPr>
                  <w:rFonts w:ascii="Times New Roman" w:hAnsi="Times New Roman" w:cs="Times New Roman"/>
                  <w:szCs w:val="22"/>
                </w:rPr>
                <w:t>формы</w:t>
              </w:r>
            </w:hyperlink>
            <w:r w:rsidRPr="008848BE">
              <w:rPr>
                <w:rFonts w:ascii="Times New Roman" w:hAnsi="Times New Roman" w:cs="Times New Roman"/>
                <w:szCs w:val="22"/>
              </w:rPr>
              <w:t xml:space="preserve"> по ОКУД 0506110)</w:t>
            </w:r>
          </w:p>
        </w:tc>
      </w:tr>
      <w:tr w:rsidR="008848BE" w:rsidRPr="008848BE" w:rsidTr="006636B7">
        <w:tc>
          <w:tcPr>
            <w:tcW w:w="662"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8848BE" w:rsidRPr="008848BE" w:rsidRDefault="008848BE" w:rsidP="00030A9B">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690EF7" w:rsidRPr="00030A9B">
              <w:rPr>
                <w:rFonts w:ascii="Times New Roman" w:hAnsi="Times New Roman" w:cs="Times New Roman"/>
                <w:szCs w:val="22"/>
              </w:rPr>
              <w:t xml:space="preserve">местного </w:t>
            </w:r>
            <w:r w:rsidRPr="00030A9B">
              <w:rPr>
                <w:rFonts w:ascii="Times New Roman" w:hAnsi="Times New Roman" w:cs="Times New Roman"/>
                <w:szCs w:val="22"/>
              </w:rPr>
              <w:t xml:space="preserve"> бюджета</w:t>
            </w:r>
            <w:r w:rsidRPr="008848BE">
              <w:rPr>
                <w:rFonts w:ascii="Times New Roman" w:hAnsi="Times New Roman" w:cs="Times New Roman"/>
                <w:szCs w:val="22"/>
              </w:rPr>
              <w:t xml:space="preserve">, возникшему на основании договора </w:t>
            </w:r>
            <w:r w:rsidRPr="008848BE">
              <w:rPr>
                <w:rFonts w:ascii="Times New Roman" w:hAnsi="Times New Roman" w:cs="Times New Roman"/>
                <w:szCs w:val="22"/>
              </w:rPr>
              <w:lastRenderedPageBreak/>
              <w:t>(соглашения) о предоставлении субсидии и бюджетных инвестиций юридическому лицу</w:t>
            </w:r>
          </w:p>
        </w:tc>
      </w:tr>
      <w:tr w:rsidR="008848BE" w:rsidRPr="008848BE" w:rsidTr="006636B7">
        <w:tc>
          <w:tcPr>
            <w:tcW w:w="662" w:type="dxa"/>
            <w:vMerge w:val="restart"/>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bookmarkStart w:id="52" w:name="P623"/>
            <w:bookmarkEnd w:id="52"/>
            <w:r w:rsidRPr="008848BE">
              <w:rPr>
                <w:rFonts w:ascii="Times New Roman" w:hAnsi="Times New Roman" w:cs="Times New Roman"/>
                <w:szCs w:val="22"/>
              </w:rPr>
              <w:lastRenderedPageBreak/>
              <w:t>10.</w:t>
            </w:r>
          </w:p>
        </w:tc>
        <w:tc>
          <w:tcPr>
            <w:tcW w:w="4078" w:type="dxa"/>
            <w:vMerge w:val="restart"/>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53" w:name="P624"/>
            <w:bookmarkEnd w:id="53"/>
            <w:r w:rsidRPr="008848BE">
              <w:rPr>
                <w:rFonts w:ascii="Times New Roman" w:hAnsi="Times New Roman" w:cs="Times New Roman"/>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03"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 случае предоставления субсидии юридическому лицу на возмещение фактически произведенных расходов (недополученных доходов):</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Заявка на перечисление субсидии юридическому лицу (при наличии)</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Казначейское обеспечение обязательств (код </w:t>
            </w:r>
            <w:hyperlink r:id="rId29" w:history="1">
              <w:r w:rsidRPr="008848BE">
                <w:rPr>
                  <w:rFonts w:ascii="Times New Roman" w:hAnsi="Times New Roman" w:cs="Times New Roman"/>
                  <w:szCs w:val="22"/>
                </w:rPr>
                <w:t>формы</w:t>
              </w:r>
            </w:hyperlink>
            <w:r w:rsidRPr="008848BE">
              <w:rPr>
                <w:rFonts w:ascii="Times New Roman" w:hAnsi="Times New Roman" w:cs="Times New Roman"/>
                <w:szCs w:val="22"/>
              </w:rPr>
              <w:t xml:space="preserve"> по ОКУД 0506110)</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возникшему на основании нормативного правового акта о предоставлении субсидии юридическому лицу</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11.</w:t>
            </w:r>
          </w:p>
        </w:tc>
        <w:tc>
          <w:tcPr>
            <w:tcW w:w="4078" w:type="dxa"/>
            <w:vMerge w:val="restart"/>
          </w:tcPr>
          <w:p w:rsidR="008848BE" w:rsidRPr="008848BE" w:rsidRDefault="008848BE" w:rsidP="006C5ECE">
            <w:pPr>
              <w:pStyle w:val="ConsPlusNormal"/>
              <w:jc w:val="both"/>
              <w:rPr>
                <w:rFonts w:ascii="Times New Roman" w:hAnsi="Times New Roman" w:cs="Times New Roman"/>
                <w:szCs w:val="22"/>
              </w:rPr>
            </w:pPr>
            <w:bookmarkStart w:id="54" w:name="P633"/>
            <w:bookmarkEnd w:id="54"/>
            <w:r w:rsidRPr="008848BE">
              <w:rPr>
                <w:rFonts w:ascii="Times New Roman" w:hAnsi="Times New Roman" w:cs="Times New Roman"/>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Записка-расчет об исчислении среднего заработка при предоставлении отпуска, увольнении и других случаях </w:t>
            </w:r>
            <w:hyperlink r:id="rId30" w:history="1">
              <w:r w:rsidRPr="008848BE">
                <w:rPr>
                  <w:rFonts w:ascii="Times New Roman" w:hAnsi="Times New Roman" w:cs="Times New Roman"/>
                  <w:szCs w:val="22"/>
                </w:rPr>
                <w:t>(ф. 0504425)</w:t>
              </w:r>
            </w:hyperlink>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Расчетно-платежная ведомость </w:t>
            </w:r>
            <w:hyperlink r:id="rId31" w:history="1">
              <w:r w:rsidRPr="008848BE">
                <w:rPr>
                  <w:rFonts w:ascii="Times New Roman" w:hAnsi="Times New Roman" w:cs="Times New Roman"/>
                  <w:szCs w:val="22"/>
                </w:rPr>
                <w:t>(ф. 0504401)</w:t>
              </w:r>
            </w:hyperlink>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Расчетная ведомость </w:t>
            </w:r>
            <w:hyperlink r:id="rId32" w:history="1">
              <w:r w:rsidRPr="008848BE">
                <w:rPr>
                  <w:rFonts w:ascii="Times New Roman" w:hAnsi="Times New Roman" w:cs="Times New Roman"/>
                  <w:szCs w:val="22"/>
                </w:rPr>
                <w:t>(ф. 0504402)</w:t>
              </w:r>
            </w:hyperlink>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12.</w:t>
            </w:r>
          </w:p>
        </w:tc>
        <w:tc>
          <w:tcPr>
            <w:tcW w:w="4078" w:type="dxa"/>
            <w:vMerge w:val="restart"/>
          </w:tcPr>
          <w:p w:rsidR="008848BE" w:rsidRPr="008848BE" w:rsidRDefault="008848BE" w:rsidP="006C5ECE">
            <w:pPr>
              <w:pStyle w:val="ConsPlusNormal"/>
              <w:jc w:val="both"/>
              <w:rPr>
                <w:rFonts w:ascii="Times New Roman" w:hAnsi="Times New Roman" w:cs="Times New Roman"/>
                <w:szCs w:val="22"/>
              </w:rPr>
            </w:pPr>
            <w:bookmarkStart w:id="55" w:name="P639"/>
            <w:bookmarkEnd w:id="55"/>
            <w:r w:rsidRPr="008848BE">
              <w:rPr>
                <w:rFonts w:ascii="Times New Roman" w:hAnsi="Times New Roman" w:cs="Times New Roman"/>
                <w:szCs w:val="22"/>
              </w:rPr>
              <w:t>Исполнительный документ (исполнительный лист, судебный приказ) (далее - исполнительный документ)</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Бухгалтерская справка </w:t>
            </w:r>
            <w:hyperlink r:id="rId33" w:history="1">
              <w:r w:rsidRPr="008848BE">
                <w:rPr>
                  <w:rFonts w:ascii="Times New Roman" w:hAnsi="Times New Roman" w:cs="Times New Roman"/>
                  <w:szCs w:val="22"/>
                </w:rPr>
                <w:t>(ф. 0504833)</w:t>
              </w:r>
            </w:hyperlink>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График выплат по исполнительному документу, предусматривающему выплаты периодического характера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Исполнительный документ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Справка-расчет</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возникшему на основании исполнительного документа</w:t>
            </w:r>
          </w:p>
        </w:tc>
      </w:tr>
      <w:tr w:rsidR="008848BE" w:rsidRPr="008848BE" w:rsidTr="006636B7">
        <w:tc>
          <w:tcPr>
            <w:tcW w:w="662" w:type="dxa"/>
            <w:vMerge w:val="restart"/>
          </w:tcPr>
          <w:p w:rsidR="008848BE" w:rsidRPr="008848BE" w:rsidRDefault="008848BE" w:rsidP="006C5ECE">
            <w:pPr>
              <w:pStyle w:val="ConsPlusNormal"/>
              <w:jc w:val="center"/>
              <w:rPr>
                <w:rFonts w:ascii="Times New Roman" w:hAnsi="Times New Roman" w:cs="Times New Roman"/>
                <w:szCs w:val="22"/>
              </w:rPr>
            </w:pPr>
            <w:bookmarkStart w:id="56" w:name="P645"/>
            <w:bookmarkEnd w:id="56"/>
            <w:r w:rsidRPr="008848BE">
              <w:rPr>
                <w:rFonts w:ascii="Times New Roman" w:hAnsi="Times New Roman" w:cs="Times New Roman"/>
                <w:szCs w:val="22"/>
              </w:rPr>
              <w:t>13.</w:t>
            </w:r>
          </w:p>
        </w:tc>
        <w:tc>
          <w:tcPr>
            <w:tcW w:w="4078" w:type="dxa"/>
            <w:vMerge w:val="restart"/>
          </w:tcPr>
          <w:p w:rsidR="008848BE" w:rsidRPr="008848BE" w:rsidRDefault="008848BE" w:rsidP="006C5ECE">
            <w:pPr>
              <w:pStyle w:val="ConsPlusNormal"/>
              <w:jc w:val="both"/>
              <w:rPr>
                <w:rFonts w:ascii="Times New Roman" w:hAnsi="Times New Roman" w:cs="Times New Roman"/>
                <w:szCs w:val="22"/>
              </w:rPr>
            </w:pPr>
            <w:bookmarkStart w:id="57" w:name="P646"/>
            <w:bookmarkEnd w:id="57"/>
            <w:r w:rsidRPr="008848BE">
              <w:rPr>
                <w:rFonts w:ascii="Times New Roman" w:hAnsi="Times New Roman" w:cs="Times New Roman"/>
                <w:szCs w:val="22"/>
              </w:rPr>
              <w:t>Решение налогового органа о взыскании налога, сбора, пеней и штрафов (далее - решение налогового органа)</w:t>
            </w: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Бухгалтерская справка </w:t>
            </w:r>
            <w:hyperlink r:id="rId34" w:history="1">
              <w:r w:rsidRPr="008848BE">
                <w:rPr>
                  <w:rFonts w:ascii="Times New Roman" w:hAnsi="Times New Roman" w:cs="Times New Roman"/>
                  <w:szCs w:val="22"/>
                </w:rPr>
                <w:t>(ф. 0504833)</w:t>
              </w:r>
            </w:hyperlink>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Решение налогового органа</w:t>
            </w:r>
          </w:p>
        </w:tc>
      </w:tr>
      <w:tr w:rsidR="008848BE" w:rsidRPr="008848BE" w:rsidTr="006636B7">
        <w:tc>
          <w:tcPr>
            <w:tcW w:w="662" w:type="dxa"/>
            <w:vMerge/>
          </w:tcPr>
          <w:p w:rsidR="008848BE" w:rsidRPr="008848BE" w:rsidRDefault="008848BE" w:rsidP="006C5ECE">
            <w:pPr>
              <w:rPr>
                <w:rFonts w:ascii="Times New Roman" w:hAnsi="Times New Roman" w:cs="Times New Roman"/>
              </w:rPr>
            </w:pPr>
          </w:p>
        </w:tc>
        <w:tc>
          <w:tcPr>
            <w:tcW w:w="4078" w:type="dxa"/>
            <w:vMerge/>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Справка-расчет</w:t>
            </w:r>
          </w:p>
        </w:tc>
      </w:tr>
      <w:tr w:rsidR="008848BE" w:rsidRPr="008848BE" w:rsidTr="006636B7">
        <w:tc>
          <w:tcPr>
            <w:tcW w:w="662" w:type="dxa"/>
            <w:vMerge/>
            <w:tcBorders>
              <w:bottom w:val="single" w:sz="4" w:space="0" w:color="auto"/>
            </w:tcBorders>
          </w:tcPr>
          <w:p w:rsidR="008848BE" w:rsidRPr="008848BE" w:rsidRDefault="008848BE" w:rsidP="006C5ECE">
            <w:pPr>
              <w:rPr>
                <w:rFonts w:ascii="Times New Roman" w:hAnsi="Times New Roman" w:cs="Times New Roman"/>
              </w:rPr>
            </w:pPr>
          </w:p>
        </w:tc>
        <w:tc>
          <w:tcPr>
            <w:tcW w:w="4078" w:type="dxa"/>
            <w:vMerge/>
            <w:tcBorders>
              <w:bottom w:val="single" w:sz="4" w:space="0" w:color="auto"/>
            </w:tcBorders>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возникшему на основании решения налогового органа</w:t>
            </w:r>
          </w:p>
        </w:tc>
      </w:tr>
      <w:tr w:rsidR="008848BE" w:rsidRPr="008848BE" w:rsidTr="006636B7">
        <w:tc>
          <w:tcPr>
            <w:tcW w:w="662" w:type="dxa"/>
            <w:vMerge w:val="restart"/>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center"/>
              <w:rPr>
                <w:rFonts w:ascii="Times New Roman" w:hAnsi="Times New Roman" w:cs="Times New Roman"/>
                <w:szCs w:val="22"/>
              </w:rPr>
            </w:pPr>
            <w:bookmarkStart w:id="58" w:name="P651"/>
            <w:bookmarkEnd w:id="58"/>
            <w:r w:rsidRPr="008848BE">
              <w:rPr>
                <w:rFonts w:ascii="Times New Roman" w:hAnsi="Times New Roman" w:cs="Times New Roman"/>
                <w:szCs w:val="22"/>
              </w:rPr>
              <w:t>14.</w:t>
            </w:r>
          </w:p>
        </w:tc>
        <w:tc>
          <w:tcPr>
            <w:tcW w:w="4078" w:type="dxa"/>
            <w:vMerge w:val="restart"/>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59" w:name="P652"/>
            <w:bookmarkEnd w:id="59"/>
            <w:r w:rsidRPr="008848BE">
              <w:rPr>
                <w:rFonts w:ascii="Times New Roman" w:hAnsi="Times New Roman" w:cs="Times New Roman"/>
                <w:szCs w:val="22"/>
              </w:rPr>
              <w:t xml:space="preserve">Документ, не определенный </w:t>
            </w:r>
            <w:hyperlink w:anchor="P557" w:history="1">
              <w:r w:rsidRPr="008848BE">
                <w:rPr>
                  <w:rFonts w:ascii="Times New Roman" w:hAnsi="Times New Roman" w:cs="Times New Roman"/>
                  <w:szCs w:val="22"/>
                </w:rPr>
                <w:t>пунктами 4</w:t>
              </w:r>
            </w:hyperlink>
            <w:r w:rsidRPr="008848BE">
              <w:rPr>
                <w:rFonts w:ascii="Times New Roman" w:hAnsi="Times New Roman" w:cs="Times New Roman"/>
                <w:szCs w:val="22"/>
              </w:rPr>
              <w:t xml:space="preserve"> - </w:t>
            </w:r>
            <w:hyperlink w:anchor="P645" w:history="1">
              <w:r w:rsidRPr="008848BE">
                <w:rPr>
                  <w:rFonts w:ascii="Times New Roman" w:hAnsi="Times New Roman" w:cs="Times New Roman"/>
                  <w:szCs w:val="22"/>
                </w:rPr>
                <w:t>13</w:t>
              </w:r>
            </w:hyperlink>
            <w:r w:rsidRPr="008848BE">
              <w:rPr>
                <w:rFonts w:ascii="Times New Roman" w:hAnsi="Times New Roman" w:cs="Times New Roman"/>
                <w:szCs w:val="22"/>
              </w:rPr>
              <w:t xml:space="preserve"> настоящего перечня, в соответствии с которым возникает бюджетное обязательство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xml:space="preserve"> в Федеральное казначейство не направлены информация и документы по указанному договору для их включения в реестр контрактов;</w:t>
            </w: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Авансовый отчет </w:t>
            </w:r>
            <w:hyperlink r:id="rId35" w:history="1">
              <w:r w:rsidRPr="008848BE">
                <w:rPr>
                  <w:rFonts w:ascii="Times New Roman" w:hAnsi="Times New Roman" w:cs="Times New Roman"/>
                  <w:szCs w:val="22"/>
                </w:rPr>
                <w:t>(ф. 0504505)</w:t>
              </w:r>
            </w:hyperlink>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выполненных работ</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приема-передачи</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Акт сверки взаимных расчетов</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Договор на оказание услуг, выполнение работ, заключенный получателем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xml:space="preserve"> с физическим лицом, не являющимся индивидуальным предпринимателем</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Заявление на выдачу денежных средств под отчет</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Заявление физического лица</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030A9B">
            <w:pPr>
              <w:pStyle w:val="ConsPlusNormal"/>
              <w:jc w:val="both"/>
              <w:rPr>
                <w:rFonts w:ascii="Times New Roman" w:hAnsi="Times New Roman" w:cs="Times New Roman"/>
                <w:szCs w:val="22"/>
              </w:rPr>
            </w:pPr>
            <w:r w:rsidRPr="008848BE">
              <w:rPr>
                <w:rFonts w:ascii="Times New Roman" w:hAnsi="Times New Roman" w:cs="Times New Roman"/>
                <w:szCs w:val="22"/>
              </w:rPr>
              <w:t xml:space="preserve">Решение суда о расторжении </w:t>
            </w:r>
            <w:r w:rsidR="00030A9B">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030A9B">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Уведомление об одностороннем отказе от исполнения </w:t>
            </w:r>
            <w:r w:rsidR="00030A9B">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по истечении 30 дней со дня его размещения государственным заказчиком в реестре контрактов</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Квитанция</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Приказ о направлении в командировку, с прилагаемым расчетом командировочных сумм</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Служебная записка</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Справка-расчет</w:t>
            </w:r>
          </w:p>
        </w:tc>
      </w:tr>
      <w:tr w:rsidR="008848BE" w:rsidRPr="008848BE" w:rsidTr="006636B7">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left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w:t>
            </w:r>
          </w:p>
        </w:tc>
      </w:tr>
      <w:tr w:rsidR="008848BE" w:rsidRPr="008848BE" w:rsidTr="006636B7">
        <w:tblPrEx>
          <w:tblBorders>
            <w:insideH w:val="nil"/>
          </w:tblBorders>
        </w:tblPrEx>
        <w:tc>
          <w:tcPr>
            <w:tcW w:w="662"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nil"/>
              <w:left w:val="single" w:sz="4" w:space="0" w:color="auto"/>
              <w:bottom w:val="single" w:sz="4" w:space="0" w:color="auto"/>
              <w:right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left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Счет-фактура</w:t>
            </w:r>
          </w:p>
        </w:tc>
      </w:tr>
      <w:tr w:rsidR="008848BE" w:rsidRPr="008848BE" w:rsidTr="006636B7">
        <w:tblPrEx>
          <w:tblBorders>
            <w:insideH w:val="nil"/>
          </w:tblBorders>
        </w:tblPrEx>
        <w:tc>
          <w:tcPr>
            <w:tcW w:w="662" w:type="dxa"/>
            <w:vMerge w:val="restart"/>
            <w:tcBorders>
              <w:top w:val="single" w:sz="4" w:space="0" w:color="auto"/>
              <w:bottom w:val="single" w:sz="4" w:space="0" w:color="auto"/>
            </w:tcBorders>
          </w:tcPr>
          <w:p w:rsidR="008848BE" w:rsidRPr="008848BE" w:rsidRDefault="008848BE" w:rsidP="006C5ECE">
            <w:pPr>
              <w:pStyle w:val="ConsPlusNormal"/>
              <w:rPr>
                <w:rFonts w:ascii="Times New Roman" w:hAnsi="Times New Roman" w:cs="Times New Roman"/>
                <w:szCs w:val="22"/>
              </w:rPr>
            </w:pPr>
          </w:p>
        </w:tc>
        <w:tc>
          <w:tcPr>
            <w:tcW w:w="4078" w:type="dxa"/>
            <w:vMerge w:val="restart"/>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 договор на оказание услуг, выполнение </w:t>
            </w:r>
            <w:r w:rsidRPr="008848BE">
              <w:rPr>
                <w:rFonts w:ascii="Times New Roman" w:hAnsi="Times New Roman" w:cs="Times New Roman"/>
                <w:szCs w:val="22"/>
              </w:rPr>
              <w:lastRenderedPageBreak/>
              <w:t xml:space="preserve">работ, заключенный получателем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 xml:space="preserve"> с физическим лицом, не являющимся индивидуальным предпринимателем;</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акт сверки взаимных расчетов;</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 решение суда о расторжении </w:t>
            </w:r>
            <w:r w:rsidR="00030A9B">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w:t>
            </w:r>
          </w:p>
          <w:p w:rsidR="008848BE" w:rsidRPr="008848BE" w:rsidRDefault="008848BE" w:rsidP="00030A9B">
            <w:pPr>
              <w:pStyle w:val="ConsPlusNormal"/>
              <w:jc w:val="both"/>
              <w:rPr>
                <w:rFonts w:ascii="Times New Roman" w:hAnsi="Times New Roman" w:cs="Times New Roman"/>
                <w:szCs w:val="22"/>
              </w:rPr>
            </w:pPr>
            <w:r w:rsidRPr="008848BE">
              <w:rPr>
                <w:rFonts w:ascii="Times New Roman" w:hAnsi="Times New Roman" w:cs="Times New Roman"/>
                <w:szCs w:val="22"/>
              </w:rPr>
              <w:t xml:space="preserve">- уведомление об одностороннем отказе от исполнения </w:t>
            </w:r>
            <w:r w:rsidR="00030A9B">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w:t>
            </w:r>
          </w:p>
        </w:tc>
        <w:tc>
          <w:tcPr>
            <w:tcW w:w="5103"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 xml:space="preserve">Товарная накладная (унифицированная </w:t>
            </w:r>
            <w:hyperlink r:id="rId36" w:history="1">
              <w:r w:rsidRPr="008848BE">
                <w:rPr>
                  <w:rFonts w:ascii="Times New Roman" w:hAnsi="Times New Roman" w:cs="Times New Roman"/>
                  <w:color w:val="0000FF"/>
                  <w:szCs w:val="22"/>
                </w:rPr>
                <w:t xml:space="preserve">форма N </w:t>
              </w:r>
              <w:r w:rsidRPr="008848BE">
                <w:rPr>
                  <w:rFonts w:ascii="Times New Roman" w:hAnsi="Times New Roman" w:cs="Times New Roman"/>
                  <w:color w:val="0000FF"/>
                  <w:szCs w:val="22"/>
                </w:rPr>
                <w:lastRenderedPageBreak/>
                <w:t>ТОРГ-12</w:t>
              </w:r>
            </w:hyperlink>
            <w:r w:rsidRPr="008848BE">
              <w:rPr>
                <w:rFonts w:ascii="Times New Roman" w:hAnsi="Times New Roman" w:cs="Times New Roman"/>
                <w:szCs w:val="22"/>
              </w:rPr>
              <w:t>) (ф. 0330212)</w:t>
            </w:r>
          </w:p>
        </w:tc>
      </w:tr>
      <w:tr w:rsidR="008848BE" w:rsidRPr="008848BE" w:rsidTr="006636B7">
        <w:tc>
          <w:tcPr>
            <w:tcW w:w="662" w:type="dxa"/>
            <w:vMerge/>
            <w:tcBorders>
              <w:top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tcBorders>
          </w:tcPr>
          <w:p w:rsidR="008848BE" w:rsidRPr="008848BE" w:rsidRDefault="008848BE" w:rsidP="006C5ECE">
            <w:pPr>
              <w:rPr>
                <w:rFonts w:ascii="Times New Roman" w:hAnsi="Times New Roman" w:cs="Times New Roman"/>
              </w:rPr>
            </w:pPr>
          </w:p>
        </w:tc>
        <w:tc>
          <w:tcPr>
            <w:tcW w:w="5103"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Универсальный передаточный документ</w:t>
            </w:r>
          </w:p>
        </w:tc>
      </w:tr>
      <w:tr w:rsidR="008848BE" w:rsidRPr="008848BE" w:rsidTr="006636B7">
        <w:tc>
          <w:tcPr>
            <w:tcW w:w="662" w:type="dxa"/>
            <w:vMerge/>
            <w:tcBorders>
              <w:top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tcBorders>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Чек</w:t>
            </w:r>
          </w:p>
        </w:tc>
      </w:tr>
      <w:tr w:rsidR="008848BE" w:rsidRPr="008848BE" w:rsidTr="006636B7">
        <w:tc>
          <w:tcPr>
            <w:tcW w:w="662" w:type="dxa"/>
            <w:vMerge/>
            <w:tcBorders>
              <w:top w:val="single" w:sz="4" w:space="0" w:color="auto"/>
            </w:tcBorders>
          </w:tcPr>
          <w:p w:rsidR="008848BE" w:rsidRPr="008848BE" w:rsidRDefault="008848BE" w:rsidP="006C5ECE">
            <w:pPr>
              <w:rPr>
                <w:rFonts w:ascii="Times New Roman" w:hAnsi="Times New Roman" w:cs="Times New Roman"/>
              </w:rPr>
            </w:pPr>
          </w:p>
        </w:tc>
        <w:tc>
          <w:tcPr>
            <w:tcW w:w="4078" w:type="dxa"/>
            <w:vMerge/>
            <w:tcBorders>
              <w:top w:val="single" w:sz="4" w:space="0" w:color="auto"/>
            </w:tcBorders>
          </w:tcPr>
          <w:p w:rsidR="008848BE" w:rsidRPr="008848BE" w:rsidRDefault="008848BE" w:rsidP="006C5ECE">
            <w:pPr>
              <w:rPr>
                <w:rFonts w:ascii="Times New Roman" w:hAnsi="Times New Roman" w:cs="Times New Roman"/>
              </w:rPr>
            </w:pPr>
          </w:p>
        </w:tc>
        <w:tc>
          <w:tcPr>
            <w:tcW w:w="5103"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Иной документ, подтверждающий возникновение денежного обязательства по бюджетному обязательству получателя средств </w:t>
            </w:r>
            <w:r w:rsidR="00030A9B" w:rsidRPr="00030A9B">
              <w:rPr>
                <w:rFonts w:ascii="Times New Roman" w:hAnsi="Times New Roman" w:cs="Times New Roman"/>
                <w:szCs w:val="22"/>
              </w:rPr>
              <w:t>местного  бюджета</w:t>
            </w:r>
            <w:r w:rsidRPr="008848BE">
              <w:rPr>
                <w:rFonts w:ascii="Times New Roman" w:hAnsi="Times New Roman" w:cs="Times New Roman"/>
                <w:szCs w:val="22"/>
              </w:rPr>
              <w:t>.</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030A9B" w:rsidRPr="008848BE" w:rsidRDefault="00030A9B"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Default="006636B7" w:rsidP="008848BE">
      <w:pPr>
        <w:pStyle w:val="ConsPlusNormal"/>
        <w:jc w:val="both"/>
        <w:rPr>
          <w:rFonts w:ascii="Times New Roman" w:hAnsi="Times New Roman" w:cs="Times New Roman"/>
          <w:szCs w:val="22"/>
        </w:rPr>
      </w:pPr>
    </w:p>
    <w:p w:rsidR="006636B7" w:rsidRPr="008848BE" w:rsidRDefault="006636B7"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D501D8" w:rsidRPr="006C60C2" w:rsidRDefault="00D501D8" w:rsidP="00D501D8">
      <w:pPr>
        <w:pStyle w:val="ConsPlusTitle"/>
        <w:ind w:firstLine="4536"/>
        <w:jc w:val="right"/>
        <w:rPr>
          <w:rFonts w:ascii="Times New Roman" w:hAnsi="Times New Roman" w:cs="Times New Roman"/>
          <w:b w:val="0"/>
          <w:szCs w:val="22"/>
        </w:rPr>
      </w:pPr>
      <w:bookmarkStart w:id="60" w:name="P694"/>
      <w:bookmarkEnd w:id="60"/>
      <w:r w:rsidRPr="006C60C2">
        <w:rPr>
          <w:rFonts w:ascii="Times New Roman" w:hAnsi="Times New Roman" w:cs="Times New Roman"/>
          <w:b w:val="0"/>
          <w:szCs w:val="22"/>
        </w:rPr>
        <w:lastRenderedPageBreak/>
        <w:t>П</w:t>
      </w:r>
      <w:r>
        <w:rPr>
          <w:rFonts w:ascii="Times New Roman" w:hAnsi="Times New Roman" w:cs="Times New Roman"/>
          <w:b w:val="0"/>
          <w:szCs w:val="22"/>
        </w:rPr>
        <w:t>риложение</w:t>
      </w:r>
      <w:r w:rsidRPr="006C60C2">
        <w:rPr>
          <w:rFonts w:ascii="Times New Roman" w:hAnsi="Times New Roman" w:cs="Times New Roman"/>
          <w:b w:val="0"/>
          <w:szCs w:val="22"/>
        </w:rPr>
        <w:t xml:space="preserve"> №</w:t>
      </w:r>
      <w:r>
        <w:rPr>
          <w:rFonts w:ascii="Times New Roman" w:hAnsi="Times New Roman" w:cs="Times New Roman"/>
          <w:b w:val="0"/>
          <w:szCs w:val="22"/>
        </w:rPr>
        <w:t xml:space="preserve"> 4</w:t>
      </w:r>
    </w:p>
    <w:p w:rsidR="00D501D8" w:rsidRPr="005715E0" w:rsidRDefault="00D501D8" w:rsidP="00D501D8">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D501D8" w:rsidRPr="00912119" w:rsidRDefault="00D501D8" w:rsidP="00D501D8">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r w:rsidRPr="00912119">
        <w:rPr>
          <w:rFonts w:ascii="Times New Roman" w:hAnsi="Times New Roman" w:cs="Times New Roman"/>
          <w:sz w:val="24"/>
          <w:szCs w:val="24"/>
        </w:rPr>
        <w:t>обязательств получателей</w:t>
      </w:r>
    </w:p>
    <w:p w:rsidR="00D501D8" w:rsidRPr="00912119" w:rsidRDefault="00D501D8" w:rsidP="00D501D8">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средств бюджета МО «Усть-Коксинский </w:t>
      </w:r>
    </w:p>
    <w:p w:rsidR="00D501D8" w:rsidRPr="00912119" w:rsidRDefault="00D501D8" w:rsidP="00D501D8">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район» РА утвержденному приказом </w:t>
      </w:r>
    </w:p>
    <w:p w:rsidR="008848BE" w:rsidRDefault="00E43F0F" w:rsidP="00D501D8">
      <w:pPr>
        <w:pStyle w:val="ConsPlusNormal"/>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D501D8" w:rsidRPr="00D501D8" w:rsidRDefault="00D501D8" w:rsidP="00D501D8">
      <w:pPr>
        <w:pStyle w:val="ConsPlusNormal"/>
        <w:jc w:val="right"/>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Уведомления о превышении принятым бюджетным обязательством</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неиспользованных лимитов бюджетных обязательств</w:t>
      </w:r>
    </w:p>
    <w:p w:rsidR="008848BE" w:rsidRPr="008848BE" w:rsidRDefault="008848BE" w:rsidP="008848BE">
      <w:pPr>
        <w:pStyle w:val="ConsPlusNormal"/>
        <w:jc w:val="center"/>
        <w:rPr>
          <w:rFonts w:ascii="Times New Roman" w:hAnsi="Times New Roman" w:cs="Times New Roman"/>
          <w:szCs w:val="22"/>
        </w:rPr>
      </w:pPr>
    </w:p>
    <w:p w:rsidR="008848BE" w:rsidRPr="008848BE" w:rsidRDefault="008848BE" w:rsidP="008848BE">
      <w:pPr>
        <w:pStyle w:val="ConsPlusNormal"/>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8848BE">
      <w:pPr>
        <w:pStyle w:val="ConsPlusNormal"/>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bl>
      <w:tblPr>
        <w:tblW w:w="9865"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965"/>
        <w:gridCol w:w="5049"/>
      </w:tblGrid>
      <w:tr w:rsidR="008848BE" w:rsidRPr="008848BE" w:rsidTr="006C5ECE">
        <w:tc>
          <w:tcPr>
            <w:tcW w:w="851"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049"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6C5ECE">
        <w:tc>
          <w:tcPr>
            <w:tcW w:w="851"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049"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 формировании Уведомления о превышении в информационных системах номер Уведомления о превышении присваивается автоматически в информационных системах.</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Уведомления о превышении.</w:t>
            </w:r>
          </w:p>
        </w:tc>
      </w:tr>
      <w:tr w:rsidR="008848BE" w:rsidRPr="008848BE" w:rsidTr="006C5ECE">
        <w:tc>
          <w:tcPr>
            <w:tcW w:w="851"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04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территориального органа Федерального казначейства, в котором получателю средств </w:t>
            </w:r>
            <w:r w:rsidR="00BE6017" w:rsidRPr="00030A9B">
              <w:rPr>
                <w:rFonts w:ascii="Times New Roman" w:hAnsi="Times New Roman" w:cs="Times New Roman"/>
                <w:szCs w:val="22"/>
              </w:rPr>
              <w:t>местного  бюджета</w:t>
            </w:r>
            <w:r w:rsidR="00BE6017" w:rsidRPr="008848BE">
              <w:rPr>
                <w:rFonts w:ascii="Times New Roman" w:hAnsi="Times New Roman" w:cs="Times New Roman"/>
                <w:szCs w:val="22"/>
              </w:rPr>
              <w:t xml:space="preserve"> </w:t>
            </w:r>
            <w:r w:rsidRPr="008848BE">
              <w:rPr>
                <w:rFonts w:ascii="Times New Roman" w:hAnsi="Times New Roman" w:cs="Times New Roman"/>
                <w:szCs w:val="22"/>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КОФК</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 (далее - код по КОФК).</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главного распорядителя бюджетных средств по находящемуся в ведении главного распорядителя средств </w:t>
            </w:r>
            <w:r w:rsidR="00BE6017" w:rsidRPr="00030A9B">
              <w:rPr>
                <w:rFonts w:ascii="Times New Roman" w:hAnsi="Times New Roman" w:cs="Times New Roman"/>
                <w:szCs w:val="22"/>
              </w:rPr>
              <w:t>местного  бюджета</w:t>
            </w:r>
            <w:r w:rsidRPr="008848BE">
              <w:rPr>
                <w:rFonts w:ascii="Times New Roman" w:hAnsi="Times New Roman" w:cs="Times New Roman"/>
                <w:szCs w:val="22"/>
              </w:rPr>
              <w:t xml:space="preserve"> получателя средств </w:t>
            </w:r>
            <w:r w:rsidR="00BE6017" w:rsidRPr="00030A9B">
              <w:rPr>
                <w:rFonts w:ascii="Times New Roman" w:hAnsi="Times New Roman" w:cs="Times New Roman"/>
                <w:szCs w:val="22"/>
              </w:rPr>
              <w:t>местного  бюджета</w:t>
            </w:r>
            <w:r w:rsidRPr="008848BE">
              <w:rPr>
                <w:rFonts w:ascii="Times New Roman" w:hAnsi="Times New Roman" w:cs="Times New Roman"/>
                <w:szCs w:val="22"/>
              </w:rPr>
              <w:t>.</w:t>
            </w:r>
          </w:p>
        </w:tc>
      </w:tr>
      <w:tr w:rsidR="008848BE" w:rsidRPr="008848BE" w:rsidTr="006C5ECE">
        <w:tc>
          <w:tcPr>
            <w:tcW w:w="851"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4.1.</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Глава по БК</w:t>
            </w:r>
          </w:p>
        </w:tc>
        <w:tc>
          <w:tcPr>
            <w:tcW w:w="504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глава по бюджетной классификации главного распорядителя бюджетных средств.</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Получатель бюджетных средств</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получателя средств </w:t>
            </w:r>
            <w:r w:rsidR="00BE6017" w:rsidRPr="00030A9B">
              <w:rPr>
                <w:rFonts w:ascii="Times New Roman" w:hAnsi="Times New Roman" w:cs="Times New Roman"/>
                <w:szCs w:val="22"/>
              </w:rPr>
              <w:t>местного  бюджета</w:t>
            </w:r>
            <w:r w:rsidRPr="008848BE">
              <w:rPr>
                <w:rFonts w:ascii="Times New Roman" w:hAnsi="Times New Roman" w:cs="Times New Roman"/>
                <w:szCs w:val="22"/>
              </w:rPr>
              <w:t>.</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Сводному реестру получателя средств </w:t>
            </w:r>
            <w:r w:rsidR="00BE6017">
              <w:rPr>
                <w:rFonts w:ascii="Times New Roman" w:hAnsi="Times New Roman" w:cs="Times New Roman"/>
                <w:szCs w:val="22"/>
              </w:rPr>
              <w:t>местного  бюджета</w:t>
            </w:r>
            <w:r w:rsidRPr="008848BE">
              <w:rPr>
                <w:rFonts w:ascii="Times New Roman" w:hAnsi="Times New Roman" w:cs="Times New Roman"/>
                <w:szCs w:val="22"/>
              </w:rPr>
              <w:t>.</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соответствующего лицевого счета получателя бюджетных средств</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номер соответствующего лицевого счета получателя бюджетных средств.</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Код </w:t>
            </w:r>
            <w:hyperlink r:id="rId37" w:history="1">
              <w:r w:rsidRPr="008848BE">
                <w:rPr>
                  <w:rFonts w:ascii="Times New Roman" w:hAnsi="Times New Roman" w:cs="Times New Roman"/>
                  <w:szCs w:val="22"/>
                </w:rPr>
                <w:t>ОКТМО</w:t>
              </w:r>
            </w:hyperlink>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38" w:history="1">
              <w:r w:rsidRPr="008848BE">
                <w:rPr>
                  <w:rFonts w:ascii="Times New Roman" w:hAnsi="Times New Roman" w:cs="Times New Roman"/>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Финансовый орган</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BE6017" w:rsidRPr="006C5ECE">
              <w:rPr>
                <w:rFonts w:ascii="Times New Roman" w:hAnsi="Times New Roman" w:cs="Times New Roman"/>
                <w:szCs w:val="22"/>
              </w:rPr>
              <w:t>Финансовое управление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tc>
      </w:tr>
      <w:tr w:rsidR="008848BE" w:rsidRPr="008848BE" w:rsidTr="006C5ECE">
        <w:tc>
          <w:tcPr>
            <w:tcW w:w="851"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8.1.</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ОКПО</w:t>
            </w:r>
          </w:p>
        </w:tc>
        <w:tc>
          <w:tcPr>
            <w:tcW w:w="504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9.</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постановки на учет бюджетного обязательства в органе Федерального казначейства.</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6C5ECE">
        <w:tc>
          <w:tcPr>
            <w:tcW w:w="851" w:type="dxa"/>
            <w:tcBorders>
              <w:top w:val="single" w:sz="4" w:space="0" w:color="auto"/>
            </w:tcBorders>
          </w:tcPr>
          <w:p w:rsidR="008848BE" w:rsidRPr="008848BE" w:rsidRDefault="008848BE" w:rsidP="006C5ECE">
            <w:pPr>
              <w:pStyle w:val="ConsPlusNormal"/>
              <w:ind w:right="-57"/>
              <w:jc w:val="both"/>
              <w:rPr>
                <w:rFonts w:ascii="Times New Roman" w:hAnsi="Times New Roman" w:cs="Times New Roman"/>
                <w:szCs w:val="22"/>
              </w:rPr>
            </w:pPr>
            <w:r w:rsidRPr="008848BE">
              <w:rPr>
                <w:rFonts w:ascii="Times New Roman" w:hAnsi="Times New Roman" w:cs="Times New Roman"/>
                <w:szCs w:val="22"/>
              </w:rPr>
              <w:t>10.1.</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61" w:name="P738"/>
            <w:bookmarkEnd w:id="61"/>
            <w:r w:rsidRPr="008848BE">
              <w:rPr>
                <w:rFonts w:ascii="Times New Roman" w:hAnsi="Times New Roman" w:cs="Times New Roman"/>
                <w:szCs w:val="22"/>
              </w:rPr>
              <w:t>Вид документа-основания</w:t>
            </w:r>
          </w:p>
        </w:tc>
        <w:tc>
          <w:tcPr>
            <w:tcW w:w="504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848BE" w:rsidRPr="008848BE" w:rsidTr="006C5ECE">
        <w:tc>
          <w:tcPr>
            <w:tcW w:w="851" w:type="dxa"/>
          </w:tcPr>
          <w:p w:rsidR="008848BE" w:rsidRPr="008848BE" w:rsidRDefault="008848BE" w:rsidP="006C5ECE">
            <w:pPr>
              <w:pStyle w:val="ConsPlusNormal"/>
              <w:ind w:right="-57"/>
              <w:jc w:val="both"/>
              <w:rPr>
                <w:rFonts w:ascii="Times New Roman" w:hAnsi="Times New Roman" w:cs="Times New Roman"/>
                <w:szCs w:val="22"/>
              </w:rPr>
            </w:pPr>
            <w:r w:rsidRPr="008848BE">
              <w:rPr>
                <w:rFonts w:ascii="Times New Roman" w:hAnsi="Times New Roman" w:cs="Times New Roman"/>
                <w:szCs w:val="22"/>
              </w:rPr>
              <w:t>10.2.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нормативного правового акта</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738" w:history="1">
              <w:r w:rsidRPr="008848BE">
                <w:rPr>
                  <w:rFonts w:ascii="Times New Roman" w:hAnsi="Times New Roman" w:cs="Times New Roman"/>
                  <w:color w:val="0000FF"/>
                  <w:szCs w:val="22"/>
                </w:rPr>
                <w:t>пункте 10.1</w:t>
              </w:r>
            </w:hyperlink>
            <w:r w:rsidRPr="008848BE">
              <w:rPr>
                <w:rFonts w:ascii="Times New Roman" w:hAnsi="Times New Roman" w:cs="Times New Roman"/>
                <w:szCs w:val="22"/>
              </w:rPr>
              <w:t xml:space="preserve"> настоящей информации значения "нормативный правовой акт" указывается наименование нормативного правового акта.</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документа-основания</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номер документа-основания (при наличии).</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10.4.</w:t>
            </w:r>
          </w:p>
        </w:tc>
        <w:tc>
          <w:tcPr>
            <w:tcW w:w="3965" w:type="dxa"/>
          </w:tcPr>
          <w:p w:rsidR="008848BE" w:rsidRPr="008848BE" w:rsidRDefault="008848BE" w:rsidP="006C5ECE">
            <w:pPr>
              <w:pStyle w:val="ConsPlusNormal"/>
              <w:jc w:val="both"/>
              <w:rPr>
                <w:rFonts w:ascii="Times New Roman" w:hAnsi="Times New Roman" w:cs="Times New Roman"/>
                <w:szCs w:val="22"/>
              </w:rPr>
            </w:pPr>
            <w:bookmarkStart w:id="62" w:name="P744"/>
            <w:bookmarkEnd w:id="62"/>
            <w:r w:rsidRPr="008848BE">
              <w:rPr>
                <w:rFonts w:ascii="Times New Roman" w:hAnsi="Times New Roman" w:cs="Times New Roman"/>
                <w:szCs w:val="22"/>
              </w:rPr>
              <w:t>Дата документа-основания</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Идентификатор</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идентификатор документа-основания (при наличии).</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10.6.</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Предмет по документу-основанию</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предмет по документу-основанию.</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738" w:history="1">
              <w:r w:rsidRPr="008848BE">
                <w:rPr>
                  <w:rFonts w:ascii="Times New Roman" w:hAnsi="Times New Roman" w:cs="Times New Roman"/>
                  <w:color w:val="0000FF"/>
                  <w:szCs w:val="22"/>
                </w:rPr>
                <w:t>пункте 10.1</w:t>
              </w:r>
            </w:hyperlink>
            <w:r w:rsidRPr="008848BE">
              <w:rPr>
                <w:rFonts w:ascii="Times New Roman" w:hAnsi="Times New Roman" w:cs="Times New Roman"/>
                <w:szCs w:val="22"/>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738" w:history="1">
              <w:r w:rsidRPr="008848BE">
                <w:rPr>
                  <w:rFonts w:ascii="Times New Roman" w:hAnsi="Times New Roman" w:cs="Times New Roman"/>
                  <w:color w:val="0000FF"/>
                  <w:szCs w:val="22"/>
                </w:rPr>
                <w:t>пункте 10.1</w:t>
              </w:r>
            </w:hyperlink>
            <w:r w:rsidRPr="008848BE">
              <w:rPr>
                <w:rFonts w:ascii="Times New Roman" w:hAnsi="Times New Roman" w:cs="Times New Roman"/>
                <w:szCs w:val="22"/>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8848BE" w:rsidRPr="008848BE" w:rsidTr="006C5ECE">
        <w:tc>
          <w:tcPr>
            <w:tcW w:w="851"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10.7.</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Учетный номер бюджетного обязательства</w:t>
            </w:r>
          </w:p>
        </w:tc>
        <w:tc>
          <w:tcPr>
            <w:tcW w:w="504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учетный номер обязательства, присвоенный ему при постановке на учет.</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BE6017">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w:t>
            </w:r>
            <w:r w:rsidR="00BE6017">
              <w:rPr>
                <w:rFonts w:ascii="Times New Roman" w:hAnsi="Times New Roman" w:cs="Times New Roman"/>
                <w:szCs w:val="22"/>
              </w:rPr>
              <w:t>муниципальном</w:t>
            </w:r>
            <w:r w:rsidRPr="008848BE">
              <w:rPr>
                <w:rFonts w:ascii="Times New Roman" w:hAnsi="Times New Roman" w:cs="Times New Roman"/>
                <w:szCs w:val="22"/>
              </w:rPr>
              <w:t xml:space="preserve"> контракте, соглашении для ее первичного включения в реестр контрактов/реестр соглашений.</w:t>
            </w:r>
          </w:p>
        </w:tc>
      </w:tr>
      <w:tr w:rsidR="008848BE" w:rsidRPr="008848BE" w:rsidTr="006C5ECE">
        <w:tc>
          <w:tcPr>
            <w:tcW w:w="851"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10.9.</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в валюте обязательства</w:t>
            </w:r>
          </w:p>
        </w:tc>
        <w:tc>
          <w:tcPr>
            <w:tcW w:w="504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10.10.</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Код валюты по </w:t>
            </w:r>
            <w:hyperlink r:id="rId39" w:history="1">
              <w:r w:rsidRPr="008848BE">
                <w:rPr>
                  <w:rFonts w:ascii="Times New Roman" w:hAnsi="Times New Roman" w:cs="Times New Roman"/>
                  <w:szCs w:val="22"/>
                </w:rPr>
                <w:t>ОКВ</w:t>
              </w:r>
            </w:hyperlink>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код валюты, в которой принято бюджетное обязательство, в соответствии с Общероссийским </w:t>
            </w:r>
            <w:hyperlink r:id="rId40" w:history="1">
              <w:r w:rsidRPr="008848BE">
                <w:rPr>
                  <w:rFonts w:ascii="Times New Roman" w:hAnsi="Times New Roman" w:cs="Times New Roman"/>
                  <w:szCs w:val="22"/>
                </w:rPr>
                <w:t>классификатором</w:t>
              </w:r>
            </w:hyperlink>
            <w:r w:rsidRPr="008848BE">
              <w:rPr>
                <w:rFonts w:ascii="Times New Roman" w:hAnsi="Times New Roman" w:cs="Times New Roman"/>
                <w:szCs w:val="22"/>
              </w:rPr>
              <w:t xml:space="preserve"> валют. Формируется автоматически после указания наименования валюты в соответствии с Общероссийским </w:t>
            </w:r>
            <w:hyperlink r:id="rId41" w:history="1">
              <w:r w:rsidRPr="008848BE">
                <w:rPr>
                  <w:rFonts w:ascii="Times New Roman" w:hAnsi="Times New Roman" w:cs="Times New Roman"/>
                  <w:szCs w:val="22"/>
                </w:rPr>
                <w:t>классификатором</w:t>
              </w:r>
            </w:hyperlink>
            <w:r w:rsidRPr="008848BE">
              <w:rPr>
                <w:rFonts w:ascii="Times New Roman" w:hAnsi="Times New Roman" w:cs="Times New Roman"/>
                <w:szCs w:val="22"/>
              </w:rPr>
              <w:t xml:space="preserve"> валют.</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10.11.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в валюте Российской Федерации</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сумма бюджетного обязательства в валюте Российской Федерации.</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8848BE">
                <w:rPr>
                  <w:rFonts w:ascii="Times New Roman" w:hAnsi="Times New Roman" w:cs="Times New Roman"/>
                  <w:szCs w:val="22"/>
                </w:rPr>
                <w:t>пункте 10.4</w:t>
              </w:r>
            </w:hyperlink>
            <w:r w:rsidRPr="008848BE">
              <w:rPr>
                <w:rFonts w:ascii="Times New Roman" w:hAnsi="Times New Roman" w:cs="Times New Roman"/>
                <w:szCs w:val="22"/>
              </w:rPr>
              <w:t xml:space="preserve"> настоящей информации.</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10.12.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Уведомление о поступлении </w:t>
            </w:r>
            <w:r w:rsidRPr="008848BE">
              <w:rPr>
                <w:rFonts w:ascii="Times New Roman" w:hAnsi="Times New Roman" w:cs="Times New Roman"/>
                <w:szCs w:val="22"/>
              </w:rPr>
              <w:lastRenderedPageBreak/>
              <w:t>исполнительного документа/решения налогового органа</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 xml:space="preserve">При заполнении в </w:t>
            </w:r>
            <w:hyperlink w:anchor="P738" w:history="1">
              <w:r w:rsidRPr="008848BE">
                <w:rPr>
                  <w:rFonts w:ascii="Times New Roman" w:hAnsi="Times New Roman" w:cs="Times New Roman"/>
                  <w:szCs w:val="22"/>
                </w:rPr>
                <w:t>пункте 10.1</w:t>
              </w:r>
            </w:hyperlink>
            <w:r w:rsidRPr="008848BE">
              <w:rPr>
                <w:rFonts w:ascii="Times New Roman" w:hAnsi="Times New Roman" w:cs="Times New Roman"/>
                <w:szCs w:val="22"/>
              </w:rPr>
              <w:t xml:space="preserve"> настоящей </w:t>
            </w:r>
            <w:r w:rsidRPr="008848BE">
              <w:rPr>
                <w:rFonts w:ascii="Times New Roman" w:hAnsi="Times New Roman" w:cs="Times New Roman"/>
                <w:szCs w:val="22"/>
              </w:rPr>
              <w:lastRenderedPageBreak/>
              <w:t>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848BE" w:rsidRPr="008848BE" w:rsidTr="006C5ECE">
        <w:tc>
          <w:tcPr>
            <w:tcW w:w="851"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10.13.</w:t>
            </w:r>
          </w:p>
        </w:tc>
        <w:tc>
          <w:tcPr>
            <w:tcW w:w="3965" w:type="dxa"/>
            <w:tcBorders>
              <w:bottom w:val="single" w:sz="4" w:space="0" w:color="auto"/>
            </w:tcBorders>
          </w:tcPr>
          <w:p w:rsidR="008848BE" w:rsidRPr="008848BE" w:rsidRDefault="008848BE" w:rsidP="00BE6017">
            <w:pPr>
              <w:pStyle w:val="ConsPlusNormal"/>
              <w:jc w:val="both"/>
              <w:rPr>
                <w:rFonts w:ascii="Times New Roman" w:hAnsi="Times New Roman" w:cs="Times New Roman"/>
                <w:szCs w:val="22"/>
              </w:rPr>
            </w:pPr>
            <w:r w:rsidRPr="008848BE">
              <w:rPr>
                <w:rFonts w:ascii="Times New Roman" w:hAnsi="Times New Roman" w:cs="Times New Roman"/>
                <w:szCs w:val="22"/>
              </w:rPr>
              <w:t xml:space="preserve">Основание </w:t>
            </w:r>
            <w:r w:rsidR="008639D6" w:rsidRPr="008848BE">
              <w:rPr>
                <w:rFonts w:ascii="Times New Roman" w:hAnsi="Times New Roman" w:cs="Times New Roman"/>
                <w:szCs w:val="22"/>
              </w:rPr>
              <w:t>не включения</w:t>
            </w:r>
            <w:r w:rsidRPr="008848BE">
              <w:rPr>
                <w:rFonts w:ascii="Times New Roman" w:hAnsi="Times New Roman" w:cs="Times New Roman"/>
                <w:szCs w:val="22"/>
              </w:rPr>
              <w:t xml:space="preserve"> договора (</w:t>
            </w:r>
            <w:r w:rsidR="00BE6017">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в реестр контрактов</w:t>
            </w:r>
          </w:p>
        </w:tc>
        <w:tc>
          <w:tcPr>
            <w:tcW w:w="504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 заполнении в </w:t>
            </w:r>
            <w:hyperlink w:anchor="P738" w:history="1">
              <w:r w:rsidRPr="008848BE">
                <w:rPr>
                  <w:rFonts w:ascii="Times New Roman" w:hAnsi="Times New Roman" w:cs="Times New Roman"/>
                  <w:szCs w:val="22"/>
                </w:rPr>
                <w:t>пункте 10.1</w:t>
              </w:r>
            </w:hyperlink>
            <w:r w:rsidRPr="008848BE">
              <w:rPr>
                <w:rFonts w:ascii="Times New Roman" w:hAnsi="Times New Roman" w:cs="Times New Roman"/>
                <w:szCs w:val="22"/>
              </w:rPr>
              <w:t xml:space="preserve"> настоящей информации значения "договор" указывается основание </w:t>
            </w:r>
            <w:r w:rsidR="008639D6" w:rsidRPr="008848BE">
              <w:rPr>
                <w:rFonts w:ascii="Times New Roman" w:hAnsi="Times New Roman" w:cs="Times New Roman"/>
                <w:szCs w:val="22"/>
              </w:rPr>
              <w:t>не включения</w:t>
            </w:r>
            <w:r w:rsidRPr="008848BE">
              <w:rPr>
                <w:rFonts w:ascii="Times New Roman" w:hAnsi="Times New Roman" w:cs="Times New Roman"/>
                <w:szCs w:val="22"/>
              </w:rPr>
              <w:t xml:space="preserve"> договора (контракта) в реестр контрактов.</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848BE" w:rsidRPr="008848BE" w:rsidTr="006C5ECE">
        <w:tc>
          <w:tcPr>
            <w:tcW w:w="851"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11.2.</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Идентификационный номер налогоплательщика (ИНН)</w:t>
            </w:r>
          </w:p>
        </w:tc>
        <w:tc>
          <w:tcPr>
            <w:tcW w:w="504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идентификационный номер налогоплательщика контрагента в соответствии со сведениями ЕГРЮЛ.</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причины постановки на учет в налоговом органе (КПП)</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причины постановки на учет контрагента в соответствии со сведениями ЕГРЮЛ.</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лицевого счета (раздела на лицевом счете)</w:t>
            </w:r>
          </w:p>
        </w:tc>
        <w:tc>
          <w:tcPr>
            <w:tcW w:w="5049"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848BE" w:rsidRPr="008848BE" w:rsidTr="006C5ECE">
        <w:tc>
          <w:tcPr>
            <w:tcW w:w="851"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11.6.</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банковского счета</w:t>
            </w:r>
          </w:p>
        </w:tc>
        <w:tc>
          <w:tcPr>
            <w:tcW w:w="504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номер банковского счета контрагента (при наличии в документе-основании).</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11.7.</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банка (иной организации), в котором(-ой)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БИК банка</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БИК банка контрагента (при наличии в документе-основании).</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11.9.</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корреспондентский счет банка контрагента (при наличии в документе-основании).</w:t>
            </w:r>
          </w:p>
        </w:tc>
      </w:tr>
      <w:tr w:rsidR="008848BE" w:rsidRPr="008848BE" w:rsidTr="006C5ECE">
        <w:tc>
          <w:tcPr>
            <w:tcW w:w="851"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Расшифровка обязательства</w:t>
            </w:r>
          </w:p>
        </w:tc>
        <w:tc>
          <w:tcPr>
            <w:tcW w:w="504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Наименование объекта капитального строительства или объекта недвижимого имущества </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объекта капитального строительства или объекта недвижимого имущества.</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Уникальный код объекта капитального строительства или объекта недвижимого имущества и (или) аналитический код</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Итого по уникальному коду объекта капитального строительства или объекта недвижимого имущества и (или) аналитический код </w:t>
            </w:r>
          </w:p>
        </w:tc>
        <w:tc>
          <w:tcPr>
            <w:tcW w:w="5049" w:type="dxa"/>
          </w:tcPr>
          <w:p w:rsidR="008848BE" w:rsidRPr="008848BE" w:rsidRDefault="008848BE" w:rsidP="008639D6">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группиров</w:t>
            </w:r>
            <w:r w:rsidR="008639D6">
              <w:rPr>
                <w:rFonts w:ascii="Times New Roman" w:hAnsi="Times New Roman" w:cs="Times New Roman"/>
                <w:szCs w:val="22"/>
              </w:rPr>
              <w:t>о</w:t>
            </w:r>
            <w:r w:rsidRPr="008848BE">
              <w:rPr>
                <w:rFonts w:ascii="Times New Roman" w:hAnsi="Times New Roman" w:cs="Times New Roman"/>
                <w:szCs w:val="22"/>
              </w:rPr>
              <w:t>чно итоговые суммы по уникальному коду объекта капитального строительства или объекта недвижимого имущества и (или) аналитический код.</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классификации расходов бюджета в соответствии с предметом документа-основания.</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обязательства в разрезе на текущий финансовый год и первый и второй год планового периода</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Отражаются суммы принятых бюджетных обязательств за счет средств </w:t>
            </w:r>
            <w:r w:rsidR="00BE6017">
              <w:rPr>
                <w:rFonts w:ascii="Times New Roman" w:hAnsi="Times New Roman" w:cs="Times New Roman"/>
                <w:szCs w:val="22"/>
              </w:rPr>
              <w:t>местного  бюджета</w:t>
            </w:r>
            <w:r w:rsidRPr="008848BE">
              <w:rPr>
                <w:rFonts w:ascii="Times New Roman" w:hAnsi="Times New Roman" w:cs="Times New Roman"/>
                <w:szCs w:val="22"/>
              </w:rPr>
              <w:t xml:space="preserve"> в валюте Российской Федерации в разрезе на 20__ текущий финансовый год (первый и второй год планового периода).</w:t>
            </w:r>
          </w:p>
        </w:tc>
      </w:tr>
      <w:tr w:rsidR="008848BE" w:rsidRPr="008848BE" w:rsidTr="006C5ECE">
        <w:tc>
          <w:tcPr>
            <w:tcW w:w="851"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12.6.</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Объем права на принятие обязательств в разрезе сумм на текущий финансовый год, на первый и второй год планового периода</w:t>
            </w:r>
          </w:p>
        </w:tc>
        <w:tc>
          <w:tcPr>
            <w:tcW w:w="504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8848BE" w:rsidRPr="008848BE" w:rsidTr="006C5ECE">
        <w:tc>
          <w:tcPr>
            <w:tcW w:w="851"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12.7.</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обязательства, превышающая допустимый объем на текущий финансовый год, на первый и второй год планового периода</w:t>
            </w:r>
          </w:p>
        </w:tc>
        <w:tc>
          <w:tcPr>
            <w:tcW w:w="504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Всего в разрезе сумм на текущий финансовый год, на первый и второй </w:t>
            </w:r>
            <w:r w:rsidRPr="008848BE">
              <w:rPr>
                <w:rFonts w:ascii="Times New Roman" w:hAnsi="Times New Roman" w:cs="Times New Roman"/>
                <w:szCs w:val="22"/>
              </w:rPr>
              <w:lastRenderedPageBreak/>
              <w:t>год планового периода</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Указываются итоговые суммы группировочно по сумме обязательств, объему прав на принятие </w:t>
            </w:r>
            <w:r w:rsidRPr="008848BE">
              <w:rPr>
                <w:rFonts w:ascii="Times New Roman" w:hAnsi="Times New Roman" w:cs="Times New Roman"/>
                <w:szCs w:val="22"/>
              </w:rPr>
              <w:lastRenderedPageBreak/>
              <w:t>обязательств, сумме превышения на текущий год, первый и второй год планового периода.</w:t>
            </w:r>
          </w:p>
        </w:tc>
      </w:tr>
      <w:tr w:rsidR="008848BE" w:rsidRPr="008848BE" w:rsidTr="006C5ECE">
        <w:tc>
          <w:tcPr>
            <w:tcW w:w="851"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12.9.</w:t>
            </w:r>
          </w:p>
        </w:tc>
        <w:tc>
          <w:tcPr>
            <w:tcW w:w="3965"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Примечание</w:t>
            </w:r>
          </w:p>
        </w:tc>
        <w:tc>
          <w:tcPr>
            <w:tcW w:w="5049" w:type="dxa"/>
            <w:tcBorders>
              <w:top w:val="single" w:sz="4" w:space="0" w:color="auto"/>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иная информация, необходимая для формирования Уведомления о превышении.</w:t>
            </w:r>
          </w:p>
        </w:tc>
      </w:tr>
      <w:tr w:rsidR="008848BE" w:rsidRPr="008848BE" w:rsidTr="006C5ECE">
        <w:tc>
          <w:tcPr>
            <w:tcW w:w="85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13.</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8848BE" w:rsidRPr="008848BE" w:rsidTr="006C5ECE">
        <w:tc>
          <w:tcPr>
            <w:tcW w:w="851"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14.</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04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Уведомления о превышении.</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BE6017" w:rsidRDefault="00BE6017" w:rsidP="008848BE">
      <w:pPr>
        <w:pStyle w:val="ConsPlusNormal"/>
        <w:jc w:val="both"/>
        <w:rPr>
          <w:rFonts w:ascii="Times New Roman" w:hAnsi="Times New Roman" w:cs="Times New Roman"/>
          <w:szCs w:val="22"/>
        </w:rPr>
      </w:pPr>
    </w:p>
    <w:p w:rsidR="00BE6017" w:rsidRDefault="00BE6017" w:rsidP="008848BE">
      <w:pPr>
        <w:pStyle w:val="ConsPlusNormal"/>
        <w:jc w:val="both"/>
        <w:rPr>
          <w:rFonts w:ascii="Times New Roman" w:hAnsi="Times New Roman" w:cs="Times New Roman"/>
          <w:szCs w:val="22"/>
        </w:rPr>
      </w:pPr>
    </w:p>
    <w:p w:rsidR="00BE6017" w:rsidRDefault="00BE6017" w:rsidP="008848BE">
      <w:pPr>
        <w:pStyle w:val="ConsPlusNormal"/>
        <w:jc w:val="both"/>
        <w:rPr>
          <w:rFonts w:ascii="Times New Roman" w:hAnsi="Times New Roman" w:cs="Times New Roman"/>
          <w:szCs w:val="22"/>
        </w:rPr>
      </w:pPr>
    </w:p>
    <w:p w:rsidR="00BE6017" w:rsidRPr="008848BE" w:rsidRDefault="00BE6017"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6636B7" w:rsidRPr="006C60C2" w:rsidRDefault="006636B7" w:rsidP="006636B7">
      <w:pPr>
        <w:pStyle w:val="ConsPlusTitle"/>
        <w:ind w:firstLine="4536"/>
        <w:jc w:val="right"/>
        <w:rPr>
          <w:rFonts w:ascii="Times New Roman" w:hAnsi="Times New Roman" w:cs="Times New Roman"/>
          <w:b w:val="0"/>
          <w:szCs w:val="22"/>
        </w:rPr>
      </w:pPr>
      <w:bookmarkStart w:id="63" w:name="P827"/>
      <w:bookmarkEnd w:id="63"/>
      <w:r w:rsidRPr="006C60C2">
        <w:rPr>
          <w:rFonts w:ascii="Times New Roman" w:hAnsi="Times New Roman" w:cs="Times New Roman"/>
          <w:b w:val="0"/>
          <w:szCs w:val="22"/>
        </w:rPr>
        <w:lastRenderedPageBreak/>
        <w:t>П</w:t>
      </w:r>
      <w:r>
        <w:rPr>
          <w:rFonts w:ascii="Times New Roman" w:hAnsi="Times New Roman" w:cs="Times New Roman"/>
          <w:b w:val="0"/>
          <w:szCs w:val="22"/>
        </w:rPr>
        <w:t>риложение</w:t>
      </w:r>
      <w:r w:rsidRPr="006C60C2">
        <w:rPr>
          <w:rFonts w:ascii="Times New Roman" w:hAnsi="Times New Roman" w:cs="Times New Roman"/>
          <w:b w:val="0"/>
          <w:szCs w:val="22"/>
        </w:rPr>
        <w:t xml:space="preserve"> №</w:t>
      </w:r>
      <w:r>
        <w:rPr>
          <w:rFonts w:ascii="Times New Roman" w:hAnsi="Times New Roman" w:cs="Times New Roman"/>
          <w:b w:val="0"/>
          <w:szCs w:val="22"/>
        </w:rPr>
        <w:t xml:space="preserve"> 5</w:t>
      </w:r>
    </w:p>
    <w:p w:rsidR="006636B7" w:rsidRPr="005715E0" w:rsidRDefault="006636B7" w:rsidP="006636B7">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6636B7" w:rsidRPr="00912119" w:rsidRDefault="006636B7" w:rsidP="006636B7">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r w:rsidRPr="00912119">
        <w:rPr>
          <w:rFonts w:ascii="Times New Roman" w:hAnsi="Times New Roman" w:cs="Times New Roman"/>
          <w:sz w:val="24"/>
          <w:szCs w:val="24"/>
        </w:rPr>
        <w:t>обязательств получателей</w:t>
      </w:r>
    </w:p>
    <w:p w:rsidR="006636B7" w:rsidRPr="00912119" w:rsidRDefault="006636B7" w:rsidP="006636B7">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средств бюджета МО «Усть-Коксинский </w:t>
      </w:r>
    </w:p>
    <w:p w:rsidR="006636B7" w:rsidRPr="00912119" w:rsidRDefault="006636B7" w:rsidP="006636B7">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район» РА утвержденному приказом </w:t>
      </w:r>
    </w:p>
    <w:p w:rsidR="008848BE" w:rsidRDefault="00E43F0F" w:rsidP="006636B7">
      <w:pPr>
        <w:pStyle w:val="ConsPlusNonformat"/>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6636B7" w:rsidRPr="008848BE" w:rsidRDefault="006636B7" w:rsidP="006636B7">
      <w:pPr>
        <w:pStyle w:val="ConsPlusNonformat"/>
        <w:jc w:val="right"/>
        <w:rPr>
          <w:rFonts w:ascii="Times New Roman" w:hAnsi="Times New Roman" w:cs="Times New Roman"/>
          <w:sz w:val="22"/>
          <w:szCs w:val="22"/>
        </w:rPr>
      </w:pPr>
    </w:p>
    <w:p w:rsidR="008848BE" w:rsidRPr="008848BE" w:rsidRDefault="008848BE" w:rsidP="008848BE">
      <w:pPr>
        <w:pStyle w:val="ConsPlusNonformat"/>
        <w:jc w:val="center"/>
        <w:rPr>
          <w:rFonts w:ascii="Times New Roman" w:hAnsi="Times New Roman" w:cs="Times New Roman"/>
          <w:b/>
          <w:sz w:val="22"/>
          <w:szCs w:val="22"/>
        </w:rPr>
      </w:pPr>
      <w:r w:rsidRPr="008848BE">
        <w:rPr>
          <w:rFonts w:ascii="Times New Roman" w:hAnsi="Times New Roman" w:cs="Times New Roman"/>
          <w:b/>
          <w:sz w:val="22"/>
          <w:szCs w:val="22"/>
        </w:rPr>
        <w:t>Реквизиты</w:t>
      </w:r>
    </w:p>
    <w:p w:rsidR="008848BE" w:rsidRPr="008848BE" w:rsidRDefault="008848BE" w:rsidP="008848BE">
      <w:pPr>
        <w:pStyle w:val="ConsPlusNonformat"/>
        <w:jc w:val="center"/>
        <w:rPr>
          <w:rFonts w:ascii="Times New Roman" w:hAnsi="Times New Roman" w:cs="Times New Roman"/>
          <w:sz w:val="22"/>
          <w:szCs w:val="22"/>
        </w:rPr>
      </w:pPr>
      <w:r w:rsidRPr="008848BE">
        <w:rPr>
          <w:rFonts w:ascii="Times New Roman" w:hAnsi="Times New Roman" w:cs="Times New Roman"/>
          <w:sz w:val="22"/>
          <w:szCs w:val="22"/>
        </w:rPr>
        <w:t>отчета Справка об исполнении принятых на учет</w:t>
      </w:r>
    </w:p>
    <w:p w:rsidR="008848BE" w:rsidRPr="008848BE" w:rsidRDefault="008848BE" w:rsidP="008848BE">
      <w:pPr>
        <w:pStyle w:val="ConsPlusNonformat"/>
        <w:jc w:val="center"/>
        <w:rPr>
          <w:rFonts w:ascii="Times New Roman" w:hAnsi="Times New Roman" w:cs="Times New Roman"/>
          <w:sz w:val="22"/>
          <w:szCs w:val="22"/>
        </w:rPr>
      </w:pPr>
      <w:r w:rsidRPr="008848BE">
        <w:rPr>
          <w:rFonts w:ascii="Times New Roman" w:hAnsi="Times New Roman" w:cs="Times New Roman"/>
          <w:sz w:val="22"/>
          <w:szCs w:val="22"/>
        </w:rPr>
        <w:t>_______________________________ обязательств</w:t>
      </w:r>
    </w:p>
    <w:p w:rsidR="008848BE" w:rsidRPr="008848BE" w:rsidRDefault="008848BE" w:rsidP="008848BE">
      <w:pPr>
        <w:pStyle w:val="ConsPlusNonformat"/>
        <w:rPr>
          <w:rFonts w:ascii="Times New Roman" w:hAnsi="Times New Roman" w:cs="Times New Roman"/>
          <w:sz w:val="22"/>
          <w:szCs w:val="22"/>
        </w:rPr>
      </w:pPr>
      <w:r w:rsidRPr="008848BE">
        <w:rPr>
          <w:rFonts w:ascii="Times New Roman" w:hAnsi="Times New Roman" w:cs="Times New Roman"/>
          <w:sz w:val="22"/>
          <w:szCs w:val="22"/>
        </w:rPr>
        <w:t xml:space="preserve">                                      </w:t>
      </w:r>
      <w:r w:rsidR="006636B7">
        <w:rPr>
          <w:rFonts w:ascii="Times New Roman" w:hAnsi="Times New Roman" w:cs="Times New Roman"/>
          <w:sz w:val="22"/>
          <w:szCs w:val="22"/>
        </w:rPr>
        <w:t xml:space="preserve">                    </w:t>
      </w:r>
      <w:r w:rsidRPr="008848BE">
        <w:rPr>
          <w:rFonts w:ascii="Times New Roman" w:hAnsi="Times New Roman" w:cs="Times New Roman"/>
          <w:sz w:val="22"/>
          <w:szCs w:val="22"/>
        </w:rPr>
        <w:t>(бюджетных, денежных)</w:t>
      </w:r>
    </w:p>
    <w:p w:rsidR="008848BE" w:rsidRPr="008848BE" w:rsidRDefault="008848BE" w:rsidP="008848BE">
      <w:pPr>
        <w:pStyle w:val="ConsPlusNormal"/>
        <w:jc w:val="both"/>
        <w:rPr>
          <w:rFonts w:ascii="Times New Roman" w:hAnsi="Times New Roman" w:cs="Times New Roman"/>
          <w:szCs w:val="22"/>
        </w:rPr>
      </w:pPr>
    </w:p>
    <w:tbl>
      <w:tblPr>
        <w:tblW w:w="9843"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709"/>
        <w:gridCol w:w="3965"/>
        <w:gridCol w:w="1761"/>
        <w:gridCol w:w="3408"/>
      </w:tblGrid>
      <w:tr w:rsidR="008848BE" w:rsidRPr="008848BE" w:rsidTr="006636B7">
        <w:tc>
          <w:tcPr>
            <w:tcW w:w="6435" w:type="dxa"/>
            <w:gridSpan w:val="3"/>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c>
          <w:tcPr>
            <w:tcW w:w="3408" w:type="dxa"/>
            <w:tcBorders>
              <w:top w:val="nil"/>
            </w:tcBorders>
            <w:vAlign w:val="bottom"/>
          </w:tcPr>
          <w:p w:rsidR="008848BE" w:rsidRPr="008848BE" w:rsidRDefault="008848BE" w:rsidP="006C5ECE">
            <w:pPr>
              <w:pStyle w:val="ConsPlusNormal"/>
              <w:jc w:val="right"/>
              <w:rPr>
                <w:rFonts w:ascii="Times New Roman" w:hAnsi="Times New Roman" w:cs="Times New Roman"/>
                <w:szCs w:val="22"/>
              </w:rPr>
            </w:pPr>
            <w:r w:rsidRPr="008848BE">
              <w:rPr>
                <w:rFonts w:ascii="Times New Roman" w:hAnsi="Times New Roman" w:cs="Times New Roman"/>
                <w:szCs w:val="22"/>
              </w:rPr>
              <w:t>Периодичность: месячная</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16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16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169" w:type="dxa"/>
            <w:gridSpan w:val="2"/>
          </w:tcPr>
          <w:p w:rsidR="008848BE" w:rsidRPr="008848BE" w:rsidRDefault="008848BE" w:rsidP="006636B7">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дата по состоянию на 1-е число каждого месяца и по состоянию на дату, указанную в запросе получателя средств </w:t>
            </w:r>
            <w:r w:rsidR="006636B7">
              <w:rPr>
                <w:rFonts w:ascii="Times New Roman" w:hAnsi="Times New Roman" w:cs="Times New Roman"/>
                <w:szCs w:val="22"/>
              </w:rPr>
              <w:t>местного</w:t>
            </w:r>
            <w:r w:rsidRPr="008848BE">
              <w:rPr>
                <w:rFonts w:ascii="Times New Roman" w:hAnsi="Times New Roman" w:cs="Times New Roman"/>
                <w:szCs w:val="22"/>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Получатель бюджетных средств</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получателя средств </w:t>
            </w:r>
            <w:r w:rsidR="006636B7">
              <w:rPr>
                <w:rFonts w:ascii="Times New Roman" w:hAnsi="Times New Roman" w:cs="Times New Roman"/>
                <w:szCs w:val="22"/>
              </w:rPr>
              <w:t>местного</w:t>
            </w:r>
            <w:r w:rsidR="006636B7" w:rsidRPr="008848BE">
              <w:rPr>
                <w:rFonts w:ascii="Times New Roman" w:hAnsi="Times New Roman" w:cs="Times New Roman"/>
                <w:szCs w:val="22"/>
              </w:rPr>
              <w:t xml:space="preserve"> бюджета</w:t>
            </w:r>
            <w:r w:rsidRPr="008848BE">
              <w:rPr>
                <w:rFonts w:ascii="Times New Roman" w:hAnsi="Times New Roman" w:cs="Times New Roman"/>
                <w:szCs w:val="22"/>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3.1.</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169" w:type="dxa"/>
            <w:gridSpan w:val="2"/>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получателя средств </w:t>
            </w:r>
            <w:r w:rsidR="006636B7">
              <w:rPr>
                <w:rFonts w:ascii="Times New Roman" w:hAnsi="Times New Roman" w:cs="Times New Roman"/>
                <w:szCs w:val="22"/>
              </w:rPr>
              <w:t>местного  бюджета</w:t>
            </w:r>
            <w:r w:rsidRPr="008848BE">
              <w:rPr>
                <w:rFonts w:ascii="Times New Roman" w:hAnsi="Times New Roman" w:cs="Times New Roman"/>
                <w:szCs w:val="22"/>
              </w:rPr>
              <w:t xml:space="preserve"> по Сводному реестру.</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6636B7">
              <w:rPr>
                <w:rFonts w:ascii="Times New Roman" w:hAnsi="Times New Roman" w:cs="Times New Roman"/>
                <w:szCs w:val="22"/>
              </w:rPr>
              <w:t>местный</w:t>
            </w:r>
            <w:r w:rsidR="006636B7" w:rsidRPr="008848BE">
              <w:rPr>
                <w:rFonts w:ascii="Times New Roman" w:hAnsi="Times New Roman" w:cs="Times New Roman"/>
                <w:szCs w:val="22"/>
              </w:rPr>
              <w:t xml:space="preserve"> бюджет</w:t>
            </w:r>
            <w:r w:rsidRPr="008848BE">
              <w:rPr>
                <w:rFonts w:ascii="Times New Roman" w:hAnsi="Times New Roman" w:cs="Times New Roman"/>
                <w:szCs w:val="22"/>
              </w:rPr>
              <w:t>».</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Код </w:t>
            </w:r>
            <w:hyperlink r:id="rId42" w:history="1">
              <w:r w:rsidRPr="008848BE">
                <w:rPr>
                  <w:rFonts w:ascii="Times New Roman" w:hAnsi="Times New Roman" w:cs="Times New Roman"/>
                  <w:szCs w:val="22"/>
                </w:rPr>
                <w:t>ОКТМО</w:t>
              </w:r>
            </w:hyperlink>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43" w:history="1">
              <w:r w:rsidRPr="008848BE">
                <w:rPr>
                  <w:rFonts w:ascii="Times New Roman" w:hAnsi="Times New Roman" w:cs="Times New Roman"/>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Финансовый орган</w:t>
            </w:r>
          </w:p>
        </w:tc>
        <w:tc>
          <w:tcPr>
            <w:tcW w:w="5169" w:type="dxa"/>
            <w:gridSpan w:val="2"/>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Финансового органа – </w:t>
            </w:r>
            <w:r w:rsidRPr="008848BE">
              <w:rPr>
                <w:rFonts w:ascii="Times New Roman" w:hAnsi="Times New Roman" w:cs="Times New Roman"/>
                <w:szCs w:val="22"/>
              </w:rPr>
              <w:lastRenderedPageBreak/>
              <w:t>«</w:t>
            </w:r>
            <w:r w:rsidR="006636B7" w:rsidRPr="006C5ECE">
              <w:rPr>
                <w:rFonts w:ascii="Times New Roman" w:hAnsi="Times New Roman" w:cs="Times New Roman"/>
                <w:szCs w:val="22"/>
              </w:rPr>
              <w:t>Финансовое управление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6.1.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7.</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rPr>
                <w:rFonts w:ascii="Times New Roman" w:hAnsi="Times New Roman" w:cs="Times New Roman"/>
                <w:szCs w:val="22"/>
              </w:rPr>
            </w:pPr>
            <w:bookmarkStart w:id="64" w:name="P859"/>
            <w:bookmarkEnd w:id="64"/>
            <w:r w:rsidRPr="008848BE">
              <w:rPr>
                <w:rFonts w:ascii="Times New Roman" w:hAnsi="Times New Roman" w:cs="Times New Roman"/>
                <w:szCs w:val="22"/>
              </w:rPr>
              <w:t>Распределенные на лицевой счет получателя бюджетных средств лимиты бюджетных обязательств на 20__ текущий финансовый год</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Распределенные на лицевой счет получателя бюджетных средств лимиты бюджетных обязательств на плановый период в разрезе лет</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Реквизиты принятых на учет обязательств</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Документ-основание/исполнительный документ (решение налогового органа)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9.1.1.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Номер документа-основания (исполнительного документа, решения налогового органа)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номер документа-основания (исполнительного документа, решения налогового органа) (при наличии).</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9.1.2.</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 документа-основания (исполнительного документа, решения налогового органа)</w:t>
            </w:r>
          </w:p>
        </w:tc>
        <w:tc>
          <w:tcPr>
            <w:tcW w:w="5169" w:type="dxa"/>
            <w:gridSpan w:val="2"/>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документа-основания (исполнительного документа, решения налогового органа) (при наличии).</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9.1.3.</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Идентификатор документа-основания (исполнительного документа, решения налогового органа)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идентификатор документа-основания (при наличии).</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9.2.</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Учетный номер обязательства</w:t>
            </w:r>
          </w:p>
        </w:tc>
        <w:tc>
          <w:tcPr>
            <w:tcW w:w="5169" w:type="dxa"/>
            <w:gridSpan w:val="2"/>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учетный номер бюджетного или денежного обязательства.</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Уникальный код объекта капитального строительства или объекта недвижимого имущества и (или) аналитический код </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9.4.</w:t>
            </w:r>
          </w:p>
        </w:tc>
        <w:tc>
          <w:tcPr>
            <w:tcW w:w="3965" w:type="dxa"/>
          </w:tcPr>
          <w:p w:rsidR="008848BE" w:rsidRPr="008848BE" w:rsidRDefault="008848BE" w:rsidP="006C5ECE">
            <w:pPr>
              <w:pStyle w:val="ConsPlusNormal"/>
              <w:rPr>
                <w:rFonts w:ascii="Times New Roman" w:hAnsi="Times New Roman" w:cs="Times New Roman"/>
                <w:szCs w:val="22"/>
              </w:rPr>
            </w:pPr>
            <w:bookmarkStart w:id="65" w:name="P877"/>
            <w:bookmarkEnd w:id="65"/>
            <w:r w:rsidRPr="008848BE">
              <w:rPr>
                <w:rFonts w:ascii="Times New Roman" w:hAnsi="Times New Roman" w:cs="Times New Roman"/>
                <w:szCs w:val="22"/>
              </w:rPr>
              <w:t>Сумма принятых на учет обязательств на 20__ текущий финансовый год в валюте Российской Федерации</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848BE" w:rsidRPr="008848BE" w:rsidTr="006636B7">
        <w:tblPrEx>
          <w:tblBorders>
            <w:left w:val="single" w:sz="4" w:space="0" w:color="auto"/>
            <w:right w:val="single" w:sz="4" w:space="0" w:color="auto"/>
            <w:insideH w:val="nil"/>
            <w:insideV w:val="single" w:sz="4" w:space="0" w:color="auto"/>
          </w:tblBorders>
        </w:tblPrEx>
        <w:tc>
          <w:tcPr>
            <w:tcW w:w="709" w:type="dxa"/>
            <w:tcBorders>
              <w:top w:val="nil"/>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9.5.1.</w:t>
            </w:r>
          </w:p>
        </w:tc>
        <w:tc>
          <w:tcPr>
            <w:tcW w:w="3965" w:type="dxa"/>
            <w:tcBorders>
              <w:top w:val="nil"/>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Сумма принятых на учет обязательств </w:t>
            </w:r>
            <w:r w:rsidRPr="008848BE">
              <w:rPr>
                <w:rFonts w:ascii="Times New Roman" w:hAnsi="Times New Roman" w:cs="Times New Roman"/>
                <w:szCs w:val="22"/>
              </w:rPr>
              <w:lastRenderedPageBreak/>
              <w:t>на плановый период в валюте Российской Федерации в разрезе первого и второго года</w:t>
            </w:r>
          </w:p>
        </w:tc>
        <w:tc>
          <w:tcPr>
            <w:tcW w:w="5169" w:type="dxa"/>
            <w:gridSpan w:val="2"/>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Указываются суммы принятых на учет в органе </w:t>
            </w:r>
            <w:r w:rsidRPr="008848BE">
              <w:rPr>
                <w:rFonts w:ascii="Times New Roman" w:hAnsi="Times New Roman" w:cs="Times New Roman"/>
                <w:szCs w:val="22"/>
              </w:rPr>
              <w:lastRenderedPageBreak/>
              <w:t>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9.6.</w:t>
            </w:r>
          </w:p>
        </w:tc>
        <w:tc>
          <w:tcPr>
            <w:tcW w:w="3965" w:type="dxa"/>
          </w:tcPr>
          <w:p w:rsidR="008848BE" w:rsidRPr="008848BE" w:rsidRDefault="008848BE" w:rsidP="006C5ECE">
            <w:pPr>
              <w:pStyle w:val="ConsPlusNormal"/>
              <w:rPr>
                <w:rFonts w:ascii="Times New Roman" w:hAnsi="Times New Roman" w:cs="Times New Roman"/>
                <w:szCs w:val="22"/>
              </w:rPr>
            </w:pPr>
            <w:bookmarkStart w:id="66" w:name="P883"/>
            <w:bookmarkEnd w:id="66"/>
            <w:r w:rsidRPr="008848BE">
              <w:rPr>
                <w:rFonts w:ascii="Times New Roman" w:hAnsi="Times New Roman" w:cs="Times New Roman"/>
                <w:szCs w:val="22"/>
              </w:rPr>
              <w:t>Сумма исполненных обязательств текущего финансового года в валюте Российской Федерации</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9.6.1.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Процент исполнения бюджетных или денежных обязательств текущего финансового года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9.7.</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Неисполненные обязательства текущего финансового года в валюте Российской Федерации</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8848BE">
                <w:rPr>
                  <w:rFonts w:ascii="Times New Roman" w:hAnsi="Times New Roman" w:cs="Times New Roman"/>
                  <w:color w:val="0000FF"/>
                  <w:szCs w:val="22"/>
                </w:rPr>
                <w:t>пункта 9.4</w:t>
              </w:r>
            </w:hyperlink>
            <w:r w:rsidRPr="008848BE">
              <w:rPr>
                <w:rFonts w:ascii="Times New Roman" w:hAnsi="Times New Roman" w:cs="Times New Roman"/>
                <w:szCs w:val="22"/>
              </w:rPr>
              <w:t xml:space="preserve"> минус показатель </w:t>
            </w:r>
            <w:hyperlink w:anchor="P883" w:history="1">
              <w:r w:rsidRPr="008848BE">
                <w:rPr>
                  <w:rFonts w:ascii="Times New Roman" w:hAnsi="Times New Roman" w:cs="Times New Roman"/>
                  <w:color w:val="0000FF"/>
                  <w:szCs w:val="22"/>
                </w:rPr>
                <w:t>пункта 9.6</w:t>
              </w:r>
            </w:hyperlink>
            <w:r w:rsidRPr="008848BE">
              <w:rPr>
                <w:rFonts w:ascii="Times New Roman" w:hAnsi="Times New Roman" w:cs="Times New Roman"/>
                <w:szCs w:val="22"/>
              </w:rPr>
              <w:t>).</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9.8.</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неиспользованного остатка лимитов бюджетных обязательств текущего финансового года</w:t>
            </w:r>
          </w:p>
        </w:tc>
        <w:tc>
          <w:tcPr>
            <w:tcW w:w="5169" w:type="dxa"/>
            <w:gridSpan w:val="2"/>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8848BE">
                <w:rPr>
                  <w:rFonts w:ascii="Times New Roman" w:hAnsi="Times New Roman" w:cs="Times New Roman"/>
                  <w:color w:val="0000FF"/>
                  <w:szCs w:val="22"/>
                </w:rPr>
                <w:t>пункта 8</w:t>
              </w:r>
            </w:hyperlink>
            <w:r w:rsidRPr="008848BE">
              <w:rPr>
                <w:rFonts w:ascii="Times New Roman" w:hAnsi="Times New Roman" w:cs="Times New Roman"/>
                <w:szCs w:val="22"/>
              </w:rPr>
              <w:t xml:space="preserve"> минус показатель </w:t>
            </w:r>
            <w:hyperlink w:anchor="P883" w:history="1">
              <w:r w:rsidRPr="008848BE">
                <w:rPr>
                  <w:rFonts w:ascii="Times New Roman" w:hAnsi="Times New Roman" w:cs="Times New Roman"/>
                  <w:color w:val="0000FF"/>
                  <w:szCs w:val="22"/>
                </w:rPr>
                <w:t>пункта 9.6</w:t>
              </w:r>
            </w:hyperlink>
            <w:r w:rsidRPr="008848BE">
              <w:rPr>
                <w:rFonts w:ascii="Times New Roman" w:hAnsi="Times New Roman" w:cs="Times New Roman"/>
                <w:szCs w:val="22"/>
              </w:rPr>
              <w:t>).</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9.8.1.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10.</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Итого по коду бюджетной классификации</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848BE" w:rsidRPr="008848BE" w:rsidTr="006636B7">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11.</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Всего</w:t>
            </w:r>
          </w:p>
        </w:tc>
        <w:tc>
          <w:tcPr>
            <w:tcW w:w="5169" w:type="dxa"/>
            <w:gridSpan w:val="2"/>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итоговые суммы бюджетных или денежных обязательств.</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8848BE" w:rsidRPr="008848BE" w:rsidTr="006636B7">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6636B7" w:rsidRPr="008848BE" w:rsidRDefault="006636B7"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61FFB" w:rsidRPr="006C60C2" w:rsidRDefault="00861FFB" w:rsidP="00861FFB">
      <w:pPr>
        <w:pStyle w:val="ConsPlusTitle"/>
        <w:ind w:firstLine="4536"/>
        <w:jc w:val="right"/>
        <w:rPr>
          <w:rFonts w:ascii="Times New Roman" w:hAnsi="Times New Roman" w:cs="Times New Roman"/>
          <w:b w:val="0"/>
          <w:szCs w:val="22"/>
        </w:rPr>
      </w:pPr>
      <w:r w:rsidRPr="006C60C2">
        <w:rPr>
          <w:rFonts w:ascii="Times New Roman" w:hAnsi="Times New Roman" w:cs="Times New Roman"/>
          <w:b w:val="0"/>
          <w:szCs w:val="22"/>
        </w:rPr>
        <w:lastRenderedPageBreak/>
        <w:t>П</w:t>
      </w:r>
      <w:r>
        <w:rPr>
          <w:rFonts w:ascii="Times New Roman" w:hAnsi="Times New Roman" w:cs="Times New Roman"/>
          <w:b w:val="0"/>
          <w:szCs w:val="22"/>
        </w:rPr>
        <w:t>риложение</w:t>
      </w:r>
      <w:r w:rsidRPr="006C60C2">
        <w:rPr>
          <w:rFonts w:ascii="Times New Roman" w:hAnsi="Times New Roman" w:cs="Times New Roman"/>
          <w:b w:val="0"/>
          <w:szCs w:val="22"/>
        </w:rPr>
        <w:t xml:space="preserve"> №</w:t>
      </w:r>
      <w:r>
        <w:rPr>
          <w:rFonts w:ascii="Times New Roman" w:hAnsi="Times New Roman" w:cs="Times New Roman"/>
          <w:b w:val="0"/>
          <w:szCs w:val="22"/>
        </w:rPr>
        <w:t xml:space="preserve"> 6</w:t>
      </w:r>
    </w:p>
    <w:p w:rsidR="00861FFB" w:rsidRPr="005715E0" w:rsidRDefault="00861FFB" w:rsidP="00861FFB">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к Порядку учета бюджетных</w:t>
      </w:r>
      <w:r>
        <w:rPr>
          <w:rFonts w:ascii="Times New Roman" w:hAnsi="Times New Roman" w:cs="Times New Roman"/>
          <w:sz w:val="24"/>
          <w:szCs w:val="24"/>
        </w:rPr>
        <w:t xml:space="preserve"> </w:t>
      </w:r>
      <w:r w:rsidRPr="005715E0">
        <w:rPr>
          <w:rFonts w:ascii="Times New Roman" w:hAnsi="Times New Roman" w:cs="Times New Roman"/>
          <w:sz w:val="24"/>
          <w:szCs w:val="24"/>
        </w:rPr>
        <w:t>и</w:t>
      </w:r>
    </w:p>
    <w:p w:rsidR="00861FFB" w:rsidRPr="00912119" w:rsidRDefault="00861FFB" w:rsidP="00861FFB">
      <w:pPr>
        <w:pStyle w:val="ConsPlusNormal"/>
        <w:jc w:val="right"/>
        <w:rPr>
          <w:rFonts w:ascii="Times New Roman" w:hAnsi="Times New Roman" w:cs="Times New Roman"/>
          <w:sz w:val="24"/>
          <w:szCs w:val="24"/>
        </w:rPr>
      </w:pPr>
      <w:r w:rsidRPr="005715E0">
        <w:rPr>
          <w:rFonts w:ascii="Times New Roman" w:hAnsi="Times New Roman" w:cs="Times New Roman"/>
          <w:sz w:val="24"/>
          <w:szCs w:val="24"/>
        </w:rPr>
        <w:t xml:space="preserve">денежных </w:t>
      </w:r>
      <w:r w:rsidRPr="00912119">
        <w:rPr>
          <w:rFonts w:ascii="Times New Roman" w:hAnsi="Times New Roman" w:cs="Times New Roman"/>
          <w:sz w:val="24"/>
          <w:szCs w:val="24"/>
        </w:rPr>
        <w:t>обязательств получателей</w:t>
      </w:r>
    </w:p>
    <w:p w:rsidR="00861FFB" w:rsidRPr="00912119" w:rsidRDefault="00861FFB" w:rsidP="00861FFB">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средств бюджета МО «Усть-Коксинский </w:t>
      </w:r>
    </w:p>
    <w:p w:rsidR="00861FFB" w:rsidRPr="00912119" w:rsidRDefault="00861FFB" w:rsidP="00861FFB">
      <w:pPr>
        <w:pStyle w:val="ConsPlusNormal"/>
        <w:ind w:firstLine="5103"/>
        <w:jc w:val="right"/>
        <w:rPr>
          <w:rFonts w:ascii="Times New Roman" w:hAnsi="Times New Roman" w:cs="Times New Roman"/>
          <w:sz w:val="24"/>
          <w:szCs w:val="24"/>
        </w:rPr>
      </w:pPr>
      <w:r w:rsidRPr="00912119">
        <w:rPr>
          <w:rFonts w:ascii="Times New Roman" w:hAnsi="Times New Roman" w:cs="Times New Roman"/>
          <w:sz w:val="24"/>
          <w:szCs w:val="24"/>
        </w:rPr>
        <w:t xml:space="preserve">район» РА утвержденному приказом </w:t>
      </w:r>
    </w:p>
    <w:p w:rsidR="00861FFB" w:rsidRDefault="00E43F0F" w:rsidP="00861FFB">
      <w:pPr>
        <w:pStyle w:val="ConsPlusNonformat"/>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nformat"/>
        <w:jc w:val="center"/>
        <w:rPr>
          <w:rFonts w:ascii="Times New Roman" w:hAnsi="Times New Roman" w:cs="Times New Roman"/>
          <w:b/>
          <w:sz w:val="22"/>
          <w:szCs w:val="22"/>
        </w:rPr>
      </w:pPr>
      <w:bookmarkStart w:id="67" w:name="P915"/>
      <w:bookmarkEnd w:id="67"/>
      <w:r w:rsidRPr="008848BE">
        <w:rPr>
          <w:rFonts w:ascii="Times New Roman" w:hAnsi="Times New Roman" w:cs="Times New Roman"/>
          <w:b/>
          <w:sz w:val="22"/>
          <w:szCs w:val="22"/>
        </w:rPr>
        <w:t>Реквизиты</w:t>
      </w:r>
    </w:p>
    <w:p w:rsidR="008848BE" w:rsidRPr="008848BE" w:rsidRDefault="008848BE" w:rsidP="008848BE">
      <w:pPr>
        <w:pStyle w:val="ConsPlusNonformat"/>
        <w:jc w:val="center"/>
        <w:rPr>
          <w:rFonts w:ascii="Times New Roman" w:hAnsi="Times New Roman" w:cs="Times New Roman"/>
          <w:sz w:val="22"/>
          <w:szCs w:val="22"/>
        </w:rPr>
      </w:pPr>
      <w:r w:rsidRPr="008848BE">
        <w:rPr>
          <w:rFonts w:ascii="Times New Roman" w:hAnsi="Times New Roman" w:cs="Times New Roman"/>
          <w:sz w:val="22"/>
          <w:szCs w:val="22"/>
        </w:rPr>
        <w:t>отчета Информация о принятых на учет</w:t>
      </w:r>
    </w:p>
    <w:p w:rsidR="008848BE" w:rsidRPr="008848BE" w:rsidRDefault="008848BE" w:rsidP="008848BE">
      <w:pPr>
        <w:pStyle w:val="ConsPlusNonformat"/>
        <w:jc w:val="center"/>
        <w:rPr>
          <w:rFonts w:ascii="Times New Roman" w:hAnsi="Times New Roman" w:cs="Times New Roman"/>
          <w:sz w:val="22"/>
          <w:szCs w:val="22"/>
        </w:rPr>
      </w:pPr>
      <w:r w:rsidRPr="008848BE">
        <w:rPr>
          <w:rFonts w:ascii="Times New Roman" w:hAnsi="Times New Roman" w:cs="Times New Roman"/>
          <w:sz w:val="22"/>
          <w:szCs w:val="22"/>
        </w:rPr>
        <w:t>_________________________ обязательствах</w:t>
      </w:r>
    </w:p>
    <w:p w:rsidR="008848BE" w:rsidRPr="008848BE" w:rsidRDefault="008848BE" w:rsidP="008848BE">
      <w:pPr>
        <w:pStyle w:val="ConsPlusNonformat"/>
        <w:rPr>
          <w:rFonts w:ascii="Times New Roman" w:hAnsi="Times New Roman" w:cs="Times New Roman"/>
          <w:sz w:val="22"/>
          <w:szCs w:val="22"/>
        </w:rPr>
      </w:pPr>
      <w:r w:rsidRPr="008848BE">
        <w:rPr>
          <w:rFonts w:ascii="Times New Roman" w:hAnsi="Times New Roman" w:cs="Times New Roman"/>
          <w:sz w:val="22"/>
          <w:szCs w:val="22"/>
        </w:rPr>
        <w:t xml:space="preserve">                              </w:t>
      </w:r>
      <w:r w:rsidR="00861FFB">
        <w:rPr>
          <w:rFonts w:ascii="Times New Roman" w:hAnsi="Times New Roman" w:cs="Times New Roman"/>
          <w:sz w:val="22"/>
          <w:szCs w:val="22"/>
        </w:rPr>
        <w:t xml:space="preserve">                       </w:t>
      </w:r>
      <w:r w:rsidRPr="008848BE">
        <w:rPr>
          <w:rFonts w:ascii="Times New Roman" w:hAnsi="Times New Roman" w:cs="Times New Roman"/>
          <w:sz w:val="22"/>
          <w:szCs w:val="22"/>
        </w:rPr>
        <w:t xml:space="preserve">   (бюджетных, денежных)</w:t>
      </w:r>
    </w:p>
    <w:p w:rsidR="008848BE" w:rsidRPr="008848BE" w:rsidRDefault="008848BE" w:rsidP="008848BE">
      <w:pPr>
        <w:pStyle w:val="ConsPlusNormal"/>
        <w:jc w:val="both"/>
        <w:rPr>
          <w:rFonts w:ascii="Times New Roman" w:hAnsi="Times New Roman" w:cs="Times New Roman"/>
          <w:szCs w:val="22"/>
        </w:rPr>
      </w:pPr>
    </w:p>
    <w:tbl>
      <w:tblPr>
        <w:tblW w:w="9843"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709"/>
        <w:gridCol w:w="3965"/>
        <w:gridCol w:w="1251"/>
        <w:gridCol w:w="3918"/>
      </w:tblGrid>
      <w:tr w:rsidR="008848BE" w:rsidRPr="008848BE" w:rsidTr="00861FFB">
        <w:tc>
          <w:tcPr>
            <w:tcW w:w="5925" w:type="dxa"/>
            <w:gridSpan w:val="3"/>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c>
          <w:tcPr>
            <w:tcW w:w="3918" w:type="dxa"/>
            <w:tcBorders>
              <w:top w:val="nil"/>
            </w:tcBorders>
            <w:vAlign w:val="bottom"/>
          </w:tcPr>
          <w:p w:rsidR="008848BE" w:rsidRPr="008848BE" w:rsidRDefault="008848BE" w:rsidP="006C5ECE">
            <w:pPr>
              <w:pStyle w:val="ConsPlusNormal"/>
              <w:jc w:val="right"/>
              <w:rPr>
                <w:rFonts w:ascii="Times New Roman" w:hAnsi="Times New Roman" w:cs="Times New Roman"/>
                <w:szCs w:val="22"/>
              </w:rPr>
            </w:pPr>
            <w:r w:rsidRPr="008848BE">
              <w:rPr>
                <w:rFonts w:ascii="Times New Roman" w:hAnsi="Times New Roman" w:cs="Times New Roman"/>
                <w:szCs w:val="22"/>
              </w:rPr>
              <w:t>Периодичность: месячная</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Наименование реквизита</w:t>
            </w:r>
          </w:p>
        </w:tc>
        <w:tc>
          <w:tcPr>
            <w:tcW w:w="516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16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4.</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Вид отчета</w:t>
            </w:r>
          </w:p>
        </w:tc>
        <w:tc>
          <w:tcPr>
            <w:tcW w:w="5169" w:type="dxa"/>
            <w:gridSpan w:val="2"/>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простой, сводный.</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Главный распорядитель бюджетных средств</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главного распорядителя бюджетных средств по находящимся в ведении главного распорядителя средств </w:t>
            </w:r>
            <w:r w:rsidR="00861FFB">
              <w:rPr>
                <w:rFonts w:ascii="Times New Roman" w:hAnsi="Times New Roman" w:cs="Times New Roman"/>
                <w:szCs w:val="22"/>
              </w:rPr>
              <w:t>местного</w:t>
            </w:r>
            <w:r w:rsidRPr="008848BE">
              <w:rPr>
                <w:rFonts w:ascii="Times New Roman" w:hAnsi="Times New Roman" w:cs="Times New Roman"/>
                <w:szCs w:val="22"/>
              </w:rPr>
              <w:t xml:space="preserve"> бюджета получателям средств </w:t>
            </w:r>
            <w:r w:rsidR="00861FFB">
              <w:rPr>
                <w:rFonts w:ascii="Times New Roman" w:hAnsi="Times New Roman" w:cs="Times New Roman"/>
                <w:szCs w:val="22"/>
              </w:rPr>
              <w:t>местного</w:t>
            </w:r>
            <w:r w:rsidR="00861FFB" w:rsidRPr="008848BE">
              <w:rPr>
                <w:rFonts w:ascii="Times New Roman" w:hAnsi="Times New Roman" w:cs="Times New Roman"/>
                <w:szCs w:val="22"/>
              </w:rPr>
              <w:t xml:space="preserve"> бюджета</w:t>
            </w:r>
            <w:r w:rsidRPr="008848BE">
              <w:rPr>
                <w:rFonts w:ascii="Times New Roman" w:hAnsi="Times New Roman" w:cs="Times New Roman"/>
                <w:szCs w:val="22"/>
              </w:rPr>
              <w:t>.</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формировании Информации о принятых на учет обязательствах в целом по всем получателям средств </w:t>
            </w:r>
            <w:r w:rsidR="00861FFB">
              <w:rPr>
                <w:rFonts w:ascii="Times New Roman" w:hAnsi="Times New Roman" w:cs="Times New Roman"/>
                <w:szCs w:val="22"/>
              </w:rPr>
              <w:t>местного</w:t>
            </w:r>
            <w:r w:rsidR="00861FFB" w:rsidRPr="008848BE">
              <w:rPr>
                <w:rFonts w:ascii="Times New Roman" w:hAnsi="Times New Roman" w:cs="Times New Roman"/>
                <w:szCs w:val="22"/>
              </w:rPr>
              <w:t xml:space="preserve"> бюджета</w:t>
            </w:r>
            <w:r w:rsidRPr="008848BE">
              <w:rPr>
                <w:rFonts w:ascii="Times New Roman" w:hAnsi="Times New Roman" w:cs="Times New Roman"/>
                <w:szCs w:val="22"/>
              </w:rPr>
              <w:t xml:space="preserve"> реквизит "Главный распорядитель бюджетных средств" не заполняется.</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Глава по бюджетной классификации</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глава по бюджетной классификации главного распорядителя бюджетных средств по находящимся в ведении главного распорядителя  средств </w:t>
            </w:r>
            <w:r w:rsidR="00861FFB">
              <w:rPr>
                <w:rFonts w:ascii="Times New Roman" w:hAnsi="Times New Roman" w:cs="Times New Roman"/>
                <w:szCs w:val="22"/>
              </w:rPr>
              <w:t>местного</w:t>
            </w:r>
            <w:r w:rsidR="00861FFB" w:rsidRPr="008848BE">
              <w:rPr>
                <w:rFonts w:ascii="Times New Roman" w:hAnsi="Times New Roman" w:cs="Times New Roman"/>
                <w:szCs w:val="22"/>
              </w:rPr>
              <w:t xml:space="preserve"> бюджета</w:t>
            </w:r>
            <w:r w:rsidRPr="008848BE">
              <w:rPr>
                <w:rFonts w:ascii="Times New Roman" w:hAnsi="Times New Roman" w:cs="Times New Roman"/>
                <w:szCs w:val="22"/>
              </w:rPr>
              <w:t xml:space="preserve"> получателям средств </w:t>
            </w:r>
            <w:r w:rsidR="00861FFB">
              <w:rPr>
                <w:rFonts w:ascii="Times New Roman" w:hAnsi="Times New Roman" w:cs="Times New Roman"/>
                <w:szCs w:val="22"/>
              </w:rPr>
              <w:t>местного</w:t>
            </w:r>
            <w:r w:rsidR="00861FFB" w:rsidRPr="008848BE">
              <w:rPr>
                <w:rFonts w:ascii="Times New Roman" w:hAnsi="Times New Roman" w:cs="Times New Roman"/>
                <w:szCs w:val="22"/>
              </w:rPr>
              <w:t xml:space="preserve"> бюджета</w:t>
            </w:r>
            <w:r w:rsidRPr="008848BE">
              <w:rPr>
                <w:rFonts w:ascii="Times New Roman" w:hAnsi="Times New Roman" w:cs="Times New Roman"/>
                <w:szCs w:val="22"/>
              </w:rPr>
              <w:t>.</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5.2</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169" w:type="dxa"/>
            <w:gridSpan w:val="2"/>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861FFB">
              <w:rPr>
                <w:rFonts w:ascii="Times New Roman" w:hAnsi="Times New Roman" w:cs="Times New Roman"/>
                <w:szCs w:val="22"/>
              </w:rPr>
              <w:t>местный</w:t>
            </w:r>
            <w:r w:rsidR="00861FFB" w:rsidRPr="008848BE">
              <w:rPr>
                <w:rFonts w:ascii="Times New Roman" w:hAnsi="Times New Roman" w:cs="Times New Roman"/>
                <w:szCs w:val="22"/>
              </w:rPr>
              <w:t xml:space="preserve"> бюджет</w:t>
            </w:r>
            <w:r w:rsidRPr="008848BE">
              <w:rPr>
                <w:rFonts w:ascii="Times New Roman" w:hAnsi="Times New Roman" w:cs="Times New Roman"/>
                <w:szCs w:val="22"/>
              </w:rPr>
              <w:t>».</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7.</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Код </w:t>
            </w:r>
            <w:hyperlink r:id="rId44" w:history="1">
              <w:r w:rsidRPr="008848BE">
                <w:rPr>
                  <w:rFonts w:ascii="Times New Roman" w:hAnsi="Times New Roman" w:cs="Times New Roman"/>
                  <w:color w:val="0000FF"/>
                  <w:szCs w:val="22"/>
                </w:rPr>
                <w:t>ОКТМО</w:t>
              </w:r>
            </w:hyperlink>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45"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Финансовый орган</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861FFB" w:rsidRPr="006C5ECE">
              <w:rPr>
                <w:rFonts w:ascii="Times New Roman" w:hAnsi="Times New Roman" w:cs="Times New Roman"/>
                <w:szCs w:val="22"/>
              </w:rPr>
              <w:t>Финансовое управление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участника бюджетного процесса</w:t>
            </w:r>
          </w:p>
        </w:tc>
        <w:tc>
          <w:tcPr>
            <w:tcW w:w="5169" w:type="dxa"/>
            <w:gridSpan w:val="2"/>
          </w:tcPr>
          <w:p w:rsidR="008848BE" w:rsidRPr="008848BE" w:rsidRDefault="008848BE" w:rsidP="00861FFB">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участника бюджетного процесса (получателя средств </w:t>
            </w:r>
            <w:r w:rsidR="00861FFB">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9.1.</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169" w:type="dxa"/>
            <w:gridSpan w:val="2"/>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код участника бюджетного процесса (получателя средств республиканского бюджета) по Сводному реестру.</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10.</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0A78B1">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или перечень кодов бюджетной классификации в разрезе которых в информации приводятся сведения о принятых получателями средств </w:t>
            </w:r>
            <w:r w:rsidR="000A78B1">
              <w:rPr>
                <w:rFonts w:ascii="Times New Roman" w:hAnsi="Times New Roman" w:cs="Times New Roman"/>
                <w:szCs w:val="22"/>
              </w:rPr>
              <w:t>местного</w:t>
            </w:r>
            <w:r w:rsidRPr="008848BE">
              <w:rPr>
                <w:rFonts w:ascii="Times New Roman" w:hAnsi="Times New Roman" w:cs="Times New Roman"/>
                <w:szCs w:val="22"/>
              </w:rPr>
              <w:t xml:space="preserve"> бюджета бюджетных или денежных обязательствах, </w:t>
            </w:r>
            <w:r w:rsidRPr="00EF6FFB">
              <w:rPr>
                <w:rFonts w:ascii="Times New Roman" w:hAnsi="Times New Roman" w:cs="Times New Roman"/>
                <w:szCs w:val="22"/>
              </w:rPr>
              <w:t xml:space="preserve">устанавливается </w:t>
            </w:r>
            <w:r w:rsidR="000A78B1" w:rsidRPr="00EF6FFB">
              <w:rPr>
                <w:rFonts w:ascii="Times New Roman" w:hAnsi="Times New Roman" w:cs="Times New Roman"/>
                <w:szCs w:val="22"/>
              </w:rPr>
              <w:t>Финансовым управлением Администрации Муниципального образования "Усть-Коксинский район" Республики Алтай</w:t>
            </w:r>
            <w:r w:rsidRPr="00EF6FFB">
              <w:rPr>
                <w:rFonts w:ascii="Times New Roman" w:hAnsi="Times New Roman" w:cs="Times New Roman"/>
                <w:szCs w:val="22"/>
              </w:rPr>
              <w:t xml:space="preserve">, главными распорядителями или распорядителями средств </w:t>
            </w:r>
            <w:r w:rsidR="000A78B1" w:rsidRPr="00EF6FFB">
              <w:rPr>
                <w:rFonts w:ascii="Times New Roman" w:hAnsi="Times New Roman" w:cs="Times New Roman"/>
                <w:szCs w:val="22"/>
              </w:rPr>
              <w:t>местного</w:t>
            </w:r>
            <w:r w:rsidRPr="00EF6FFB">
              <w:rPr>
                <w:rFonts w:ascii="Times New Roman" w:hAnsi="Times New Roman" w:cs="Times New Roman"/>
                <w:szCs w:val="22"/>
              </w:rPr>
              <w:t xml:space="preserve"> бюджета, по запросу которых формируется</w:t>
            </w:r>
            <w:r w:rsidRPr="008848BE">
              <w:rPr>
                <w:rFonts w:ascii="Times New Roman" w:hAnsi="Times New Roman" w:cs="Times New Roman"/>
                <w:szCs w:val="22"/>
              </w:rPr>
              <w:t xml:space="preserve"> Информация о принятых на учет обязательствах.</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11.</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Код валюты по </w:t>
            </w:r>
            <w:hyperlink r:id="rId46" w:history="1">
              <w:r w:rsidRPr="008848BE">
                <w:rPr>
                  <w:rFonts w:ascii="Times New Roman" w:hAnsi="Times New Roman" w:cs="Times New Roman"/>
                  <w:color w:val="0000FF"/>
                  <w:szCs w:val="22"/>
                </w:rPr>
                <w:t>ОКВ</w:t>
              </w:r>
            </w:hyperlink>
          </w:p>
        </w:tc>
        <w:tc>
          <w:tcPr>
            <w:tcW w:w="5169" w:type="dxa"/>
            <w:gridSpan w:val="2"/>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Указывается код валюты, в которой принято бюджетное или денежное обязательство, в соответствии с Общероссийским </w:t>
            </w:r>
            <w:hyperlink r:id="rId47" w:history="1">
              <w:r w:rsidRPr="008848BE">
                <w:rPr>
                  <w:rFonts w:ascii="Times New Roman" w:hAnsi="Times New Roman" w:cs="Times New Roman"/>
                  <w:color w:val="0000FF"/>
                  <w:szCs w:val="22"/>
                </w:rPr>
                <w:t>классификатором</w:t>
              </w:r>
            </w:hyperlink>
            <w:r w:rsidRPr="008848BE">
              <w:rPr>
                <w:rFonts w:ascii="Times New Roman" w:hAnsi="Times New Roman" w:cs="Times New Roman"/>
                <w:szCs w:val="22"/>
              </w:rPr>
              <w:t xml:space="preserve"> валют.</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Аналитический код </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неисполненного обязательства прошлых лет</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14.</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на 20__ текущий финансовый год с помесячной разбивкой</w:t>
            </w:r>
          </w:p>
        </w:tc>
        <w:tc>
          <w:tcPr>
            <w:tcW w:w="5169" w:type="dxa"/>
            <w:gridSpan w:val="2"/>
          </w:tcPr>
          <w:p w:rsidR="008848BE" w:rsidRPr="008848BE" w:rsidRDefault="008848BE" w:rsidP="000A78B1">
            <w:pPr>
              <w:pStyle w:val="ConsPlusNormal"/>
              <w:jc w:val="both"/>
              <w:rPr>
                <w:rFonts w:ascii="Times New Roman" w:hAnsi="Times New Roman" w:cs="Times New Roman"/>
                <w:szCs w:val="22"/>
              </w:rPr>
            </w:pPr>
            <w:r w:rsidRPr="008848BE">
              <w:rPr>
                <w:rFonts w:ascii="Times New Roman" w:hAnsi="Times New Roman" w:cs="Times New Roman"/>
                <w:szCs w:val="22"/>
              </w:rPr>
              <w:t xml:space="preserve">Отражаются суммы принятых бюджетных или денежных обязательств за счет средств </w:t>
            </w:r>
            <w:r w:rsidR="000A78B1">
              <w:rPr>
                <w:rFonts w:ascii="Times New Roman" w:hAnsi="Times New Roman" w:cs="Times New Roman"/>
                <w:szCs w:val="22"/>
              </w:rPr>
              <w:t>местного</w:t>
            </w:r>
            <w:r w:rsidRPr="008848BE">
              <w:rPr>
                <w:rFonts w:ascii="Times New Roman" w:hAnsi="Times New Roman" w:cs="Times New Roman"/>
                <w:szCs w:val="22"/>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15.</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на плановый период с разбивкой по годам</w:t>
            </w:r>
          </w:p>
        </w:tc>
        <w:tc>
          <w:tcPr>
            <w:tcW w:w="5169" w:type="dxa"/>
            <w:gridSpan w:val="2"/>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16.</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на период после текущего финансового года на третий год после текущего финансового года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8848BE" w:rsidRPr="008848BE" w:rsidTr="00861FFB">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16.1.</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на последующие периоды после третьего года после текущего финансового года</w:t>
            </w:r>
          </w:p>
        </w:tc>
        <w:tc>
          <w:tcPr>
            <w:tcW w:w="5169" w:type="dxa"/>
            <w:gridSpan w:val="2"/>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17.</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Итого по коду бюджетной классификации</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18.</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Итого по участнику бюджетного процесса</w:t>
            </w:r>
          </w:p>
        </w:tc>
        <w:tc>
          <w:tcPr>
            <w:tcW w:w="5169" w:type="dxa"/>
            <w:gridSpan w:val="2"/>
          </w:tcPr>
          <w:p w:rsidR="008848BE" w:rsidRPr="008848BE" w:rsidRDefault="008848BE" w:rsidP="006D3FD9">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Указываются итоговые суммы бюджетных или денежных обязательств в целом по главному распорядителю средств </w:t>
            </w:r>
            <w:r w:rsidR="006D3FD9">
              <w:rPr>
                <w:rFonts w:ascii="Times New Roman" w:hAnsi="Times New Roman" w:cs="Times New Roman"/>
                <w:szCs w:val="22"/>
              </w:rPr>
              <w:t>местного</w:t>
            </w:r>
            <w:r w:rsidRPr="008848BE">
              <w:rPr>
                <w:rFonts w:ascii="Times New Roman" w:hAnsi="Times New Roman" w:cs="Times New Roman"/>
                <w:szCs w:val="22"/>
              </w:rPr>
              <w:t xml:space="preserve"> бюджета, по всем или по отдельным распорядителям средств </w:t>
            </w:r>
            <w:r w:rsidR="006D3FD9">
              <w:rPr>
                <w:rFonts w:ascii="Times New Roman" w:hAnsi="Times New Roman" w:cs="Times New Roman"/>
                <w:szCs w:val="22"/>
              </w:rPr>
              <w:t>местного</w:t>
            </w:r>
            <w:r w:rsidRPr="008848BE">
              <w:rPr>
                <w:rFonts w:ascii="Times New Roman" w:hAnsi="Times New Roman" w:cs="Times New Roman"/>
                <w:szCs w:val="22"/>
              </w:rPr>
              <w:t xml:space="preserve"> бюджета либо по отдельным получателям средств </w:t>
            </w:r>
            <w:r w:rsidR="006D3FD9">
              <w:rPr>
                <w:rFonts w:ascii="Times New Roman" w:hAnsi="Times New Roman" w:cs="Times New Roman"/>
                <w:szCs w:val="22"/>
              </w:rPr>
              <w:t>местного</w:t>
            </w:r>
            <w:r w:rsidRPr="008848BE">
              <w:rPr>
                <w:rFonts w:ascii="Times New Roman" w:hAnsi="Times New Roman" w:cs="Times New Roman"/>
                <w:szCs w:val="22"/>
              </w:rPr>
              <w:t xml:space="preserve"> бюджета, как определено в запросе </w:t>
            </w:r>
            <w:r w:rsidR="006D3FD9" w:rsidRPr="00C4353A">
              <w:rPr>
                <w:rFonts w:ascii="Times New Roman" w:hAnsi="Times New Roman" w:cs="Times New Roman"/>
                <w:szCs w:val="22"/>
              </w:rPr>
              <w:t>Финансового управления Администрации Муниципального образования "Усть-Коксинский район" Республики Алтай</w:t>
            </w:r>
            <w:r w:rsidRPr="008848BE">
              <w:rPr>
                <w:rFonts w:ascii="Times New Roman" w:hAnsi="Times New Roman" w:cs="Times New Roman"/>
                <w:szCs w:val="22"/>
              </w:rPr>
              <w:t xml:space="preserve">, главного распорядителя или распорядителя средств </w:t>
            </w:r>
            <w:r w:rsidR="006D3FD9">
              <w:rPr>
                <w:rFonts w:ascii="Times New Roman" w:hAnsi="Times New Roman" w:cs="Times New Roman"/>
                <w:szCs w:val="22"/>
              </w:rPr>
              <w:t>местного</w:t>
            </w:r>
            <w:r w:rsidRPr="008848BE">
              <w:rPr>
                <w:rFonts w:ascii="Times New Roman" w:hAnsi="Times New Roman" w:cs="Times New Roman"/>
                <w:szCs w:val="22"/>
              </w:rPr>
              <w:t xml:space="preserve"> бюджета соответственно. В случае формирования Информации о принятых на учет обязательствах в целом по получателям средств </w:t>
            </w:r>
            <w:r w:rsidR="006D3FD9">
              <w:rPr>
                <w:rFonts w:ascii="Times New Roman" w:hAnsi="Times New Roman" w:cs="Times New Roman"/>
                <w:szCs w:val="22"/>
              </w:rPr>
              <w:t>местного</w:t>
            </w:r>
            <w:r w:rsidR="006D3FD9" w:rsidRPr="008848BE">
              <w:rPr>
                <w:rFonts w:ascii="Times New Roman" w:hAnsi="Times New Roman" w:cs="Times New Roman"/>
                <w:szCs w:val="22"/>
              </w:rPr>
              <w:t xml:space="preserve"> </w:t>
            </w:r>
            <w:r w:rsidRPr="008848BE">
              <w:rPr>
                <w:rFonts w:ascii="Times New Roman" w:hAnsi="Times New Roman" w:cs="Times New Roman"/>
                <w:szCs w:val="22"/>
              </w:rPr>
              <w:t xml:space="preserve">бюджета строка "Итого по участнику бюджетного процесса" </w:t>
            </w:r>
            <w:r w:rsidRPr="008848BE">
              <w:rPr>
                <w:rFonts w:ascii="Times New Roman" w:hAnsi="Times New Roman" w:cs="Times New Roman"/>
                <w:szCs w:val="22"/>
              </w:rPr>
              <w:lastRenderedPageBreak/>
              <w:t>не заполняется.</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19.</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Всего</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итоговые суммы бюджетных или денежных обязательств.</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20.</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8848BE" w:rsidRPr="008848BE" w:rsidTr="00861FFB">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169" w:type="dxa"/>
            <w:gridSpan w:val="2"/>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Default="00DC21D2" w:rsidP="008848BE">
      <w:pPr>
        <w:pStyle w:val="ConsPlusNormal"/>
        <w:jc w:val="both"/>
        <w:rPr>
          <w:rFonts w:ascii="Times New Roman" w:hAnsi="Times New Roman" w:cs="Times New Roman"/>
          <w:szCs w:val="22"/>
        </w:rPr>
      </w:pPr>
    </w:p>
    <w:p w:rsidR="00DC21D2" w:rsidRPr="008848BE" w:rsidRDefault="00DC21D2" w:rsidP="008848BE">
      <w:pPr>
        <w:pStyle w:val="ConsPlusNormal"/>
        <w:jc w:val="both"/>
        <w:rPr>
          <w:rFonts w:ascii="Times New Roman" w:hAnsi="Times New Roman" w:cs="Times New Roman"/>
          <w:szCs w:val="22"/>
        </w:rPr>
      </w:pPr>
    </w:p>
    <w:p w:rsidR="00DC21D2" w:rsidRPr="00195546" w:rsidRDefault="00DC21D2" w:rsidP="00DC21D2">
      <w:pPr>
        <w:pStyle w:val="ConsPlusTitle"/>
        <w:ind w:firstLine="4536"/>
        <w:jc w:val="right"/>
        <w:rPr>
          <w:rFonts w:ascii="Times New Roman" w:hAnsi="Times New Roman" w:cs="Times New Roman"/>
          <w:b w:val="0"/>
          <w:szCs w:val="22"/>
        </w:rPr>
      </w:pPr>
      <w:bookmarkStart w:id="68" w:name="P994"/>
      <w:bookmarkEnd w:id="68"/>
      <w:r w:rsidRPr="00195546">
        <w:rPr>
          <w:rFonts w:ascii="Times New Roman" w:hAnsi="Times New Roman" w:cs="Times New Roman"/>
          <w:b w:val="0"/>
          <w:szCs w:val="22"/>
        </w:rPr>
        <w:lastRenderedPageBreak/>
        <w:t>Приложение № 7</w:t>
      </w:r>
    </w:p>
    <w:p w:rsidR="00DC21D2" w:rsidRPr="00195546" w:rsidRDefault="00DC21D2" w:rsidP="00DC21D2">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DC21D2" w:rsidRPr="00195546" w:rsidRDefault="00DC21D2" w:rsidP="00DC21D2">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DC21D2" w:rsidRPr="00195546" w:rsidRDefault="00DC21D2" w:rsidP="00DC21D2">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DC21D2" w:rsidRPr="00195546" w:rsidRDefault="00DC21D2" w:rsidP="00DC21D2">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Default="00E43F0F" w:rsidP="00DC21D2">
      <w:pPr>
        <w:pStyle w:val="ConsPlusNonformat"/>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DC21D2" w:rsidRPr="00DC21D2" w:rsidRDefault="00DC21D2" w:rsidP="00DC21D2">
      <w:pPr>
        <w:pStyle w:val="ConsPlusNonformat"/>
        <w:jc w:val="right"/>
        <w:rPr>
          <w:rFonts w:ascii="Times New Roman" w:hAnsi="Times New Roman" w:cs="Times New Roman"/>
          <w:sz w:val="22"/>
          <w:szCs w:val="22"/>
          <w:highlight w:val="yellow"/>
        </w:rPr>
      </w:pPr>
    </w:p>
    <w:p w:rsidR="008848BE" w:rsidRPr="00DC21D2" w:rsidRDefault="008848BE" w:rsidP="008848BE">
      <w:pPr>
        <w:pStyle w:val="ConsPlusNonformat"/>
        <w:jc w:val="center"/>
        <w:rPr>
          <w:rFonts w:ascii="Times New Roman" w:hAnsi="Times New Roman" w:cs="Times New Roman"/>
          <w:sz w:val="22"/>
          <w:szCs w:val="22"/>
        </w:rPr>
      </w:pPr>
      <w:r w:rsidRPr="00DC21D2">
        <w:rPr>
          <w:rFonts w:ascii="Times New Roman" w:hAnsi="Times New Roman" w:cs="Times New Roman"/>
          <w:sz w:val="22"/>
          <w:szCs w:val="22"/>
        </w:rPr>
        <w:t>Реквизиты</w:t>
      </w:r>
    </w:p>
    <w:p w:rsidR="008848BE" w:rsidRPr="00DC21D2" w:rsidRDefault="008848BE" w:rsidP="008848BE">
      <w:pPr>
        <w:pStyle w:val="ConsPlusNonformat"/>
        <w:jc w:val="center"/>
        <w:rPr>
          <w:rFonts w:ascii="Times New Roman" w:hAnsi="Times New Roman" w:cs="Times New Roman"/>
          <w:sz w:val="22"/>
          <w:szCs w:val="22"/>
        </w:rPr>
      </w:pPr>
      <w:r w:rsidRPr="00DC21D2">
        <w:rPr>
          <w:rFonts w:ascii="Times New Roman" w:hAnsi="Times New Roman" w:cs="Times New Roman"/>
          <w:sz w:val="22"/>
          <w:szCs w:val="22"/>
        </w:rPr>
        <w:t>отчета Информация об исполнении</w:t>
      </w:r>
    </w:p>
    <w:p w:rsidR="008848BE" w:rsidRPr="00DC21D2" w:rsidRDefault="008848BE" w:rsidP="008848BE">
      <w:pPr>
        <w:pStyle w:val="ConsPlusNonformat"/>
        <w:jc w:val="center"/>
        <w:rPr>
          <w:rFonts w:ascii="Times New Roman" w:hAnsi="Times New Roman" w:cs="Times New Roman"/>
          <w:sz w:val="22"/>
          <w:szCs w:val="22"/>
        </w:rPr>
      </w:pPr>
      <w:r w:rsidRPr="00DC21D2">
        <w:rPr>
          <w:rFonts w:ascii="Times New Roman" w:hAnsi="Times New Roman" w:cs="Times New Roman"/>
          <w:sz w:val="22"/>
          <w:szCs w:val="22"/>
        </w:rPr>
        <w:t>_________________________ обязательств</w:t>
      </w:r>
    </w:p>
    <w:p w:rsidR="008848BE" w:rsidRPr="008848BE" w:rsidRDefault="008848BE" w:rsidP="008848BE">
      <w:pPr>
        <w:pStyle w:val="ConsPlusNonformat"/>
        <w:rPr>
          <w:rFonts w:ascii="Times New Roman" w:hAnsi="Times New Roman" w:cs="Times New Roman"/>
          <w:sz w:val="22"/>
          <w:szCs w:val="22"/>
        </w:rPr>
      </w:pPr>
      <w:r w:rsidRPr="00DC21D2">
        <w:rPr>
          <w:rFonts w:ascii="Times New Roman" w:hAnsi="Times New Roman" w:cs="Times New Roman"/>
          <w:sz w:val="22"/>
          <w:szCs w:val="22"/>
        </w:rPr>
        <w:t xml:space="preserve">                                </w:t>
      </w:r>
      <w:r w:rsidR="00DC21D2">
        <w:rPr>
          <w:rFonts w:ascii="Times New Roman" w:hAnsi="Times New Roman" w:cs="Times New Roman"/>
          <w:sz w:val="22"/>
          <w:szCs w:val="22"/>
        </w:rPr>
        <w:t xml:space="preserve">                         </w:t>
      </w:r>
      <w:r w:rsidRPr="00DC21D2">
        <w:rPr>
          <w:rFonts w:ascii="Times New Roman" w:hAnsi="Times New Roman" w:cs="Times New Roman"/>
          <w:sz w:val="22"/>
          <w:szCs w:val="22"/>
        </w:rPr>
        <w:t xml:space="preserve">   (бюджетных, денежных)</w:t>
      </w:r>
    </w:p>
    <w:p w:rsidR="008848BE" w:rsidRPr="008848BE" w:rsidRDefault="008848BE" w:rsidP="008848BE">
      <w:pPr>
        <w:pStyle w:val="ConsPlusNormal"/>
        <w:jc w:val="center"/>
        <w:rPr>
          <w:rFonts w:ascii="Times New Roman" w:hAnsi="Times New Roman" w:cs="Times New Roman"/>
          <w:szCs w:val="22"/>
        </w:rPr>
      </w:pPr>
    </w:p>
    <w:tbl>
      <w:tblPr>
        <w:tblW w:w="9843"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709"/>
        <w:gridCol w:w="3965"/>
        <w:gridCol w:w="1591"/>
        <w:gridCol w:w="3578"/>
      </w:tblGrid>
      <w:tr w:rsidR="008848BE" w:rsidRPr="008848BE" w:rsidTr="00DC21D2">
        <w:tc>
          <w:tcPr>
            <w:tcW w:w="6265" w:type="dxa"/>
            <w:gridSpan w:val="3"/>
            <w:tcBorders>
              <w:top w:val="nil"/>
            </w:tcBorders>
          </w:tcPr>
          <w:p w:rsidR="008848BE" w:rsidRPr="008848BE" w:rsidRDefault="008848BE" w:rsidP="006C5ECE">
            <w:pPr>
              <w:pStyle w:val="ConsPlusNormal"/>
              <w:ind w:left="-765" w:firstLine="765"/>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c>
          <w:tcPr>
            <w:tcW w:w="3578" w:type="dxa"/>
            <w:tcBorders>
              <w:top w:val="nil"/>
            </w:tcBorders>
            <w:vAlign w:val="bottom"/>
          </w:tcPr>
          <w:p w:rsidR="008848BE" w:rsidRPr="008848BE" w:rsidRDefault="008848BE" w:rsidP="006C5ECE">
            <w:pPr>
              <w:pStyle w:val="ConsPlusNormal"/>
              <w:jc w:val="right"/>
              <w:rPr>
                <w:rFonts w:ascii="Times New Roman" w:hAnsi="Times New Roman" w:cs="Times New Roman"/>
                <w:szCs w:val="22"/>
              </w:rPr>
            </w:pPr>
            <w:r w:rsidRPr="008848BE">
              <w:rPr>
                <w:rFonts w:ascii="Times New Roman" w:hAnsi="Times New Roman" w:cs="Times New Roman"/>
                <w:szCs w:val="22"/>
              </w:rPr>
              <w:t>Периодичность: месячная</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16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16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дата, указанная </w:t>
            </w:r>
            <w:r w:rsidRPr="00CE5A9D">
              <w:rPr>
                <w:rFonts w:ascii="Times New Roman" w:hAnsi="Times New Roman" w:cs="Times New Roman"/>
                <w:szCs w:val="22"/>
              </w:rPr>
              <w:t xml:space="preserve">в запросе </w:t>
            </w:r>
            <w:r w:rsidR="007B125B" w:rsidRPr="00CE5A9D">
              <w:rPr>
                <w:rFonts w:ascii="Times New Roman" w:hAnsi="Times New Roman" w:cs="Times New Roman"/>
                <w:szCs w:val="22"/>
              </w:rPr>
              <w:t>Финансового управления Администрации Муниципального образования "Усть-Коксинский район" Республики Алтай</w:t>
            </w:r>
            <w:r w:rsidRPr="008848BE">
              <w:rPr>
                <w:rFonts w:ascii="Times New Roman" w:hAnsi="Times New Roman" w:cs="Times New Roman"/>
                <w:szCs w:val="22"/>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4.</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169" w:type="dxa"/>
            <w:gridSpan w:val="2"/>
          </w:tcPr>
          <w:p w:rsidR="008848BE" w:rsidRPr="008848BE" w:rsidRDefault="008848BE" w:rsidP="00CE5A9D">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CE5A9D">
              <w:rPr>
                <w:rFonts w:ascii="Times New Roman" w:hAnsi="Times New Roman" w:cs="Times New Roman"/>
                <w:szCs w:val="22"/>
              </w:rPr>
              <w:t>местный</w:t>
            </w:r>
            <w:r w:rsidRPr="008848BE">
              <w:rPr>
                <w:rFonts w:ascii="Times New Roman" w:hAnsi="Times New Roman" w:cs="Times New Roman"/>
                <w:szCs w:val="22"/>
              </w:rPr>
              <w:t xml:space="preserve"> бюджет».</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Код </w:t>
            </w:r>
            <w:hyperlink r:id="rId48" w:history="1">
              <w:r w:rsidRPr="008848BE">
                <w:rPr>
                  <w:rFonts w:ascii="Times New Roman" w:hAnsi="Times New Roman" w:cs="Times New Roman"/>
                  <w:color w:val="0000FF"/>
                  <w:szCs w:val="22"/>
                </w:rPr>
                <w:t>ОКТМО</w:t>
              </w:r>
            </w:hyperlink>
          </w:p>
        </w:tc>
        <w:tc>
          <w:tcPr>
            <w:tcW w:w="5169" w:type="dxa"/>
            <w:gridSpan w:val="2"/>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49"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w:t>
            </w:r>
          </w:p>
          <w:p w:rsidR="008848BE" w:rsidRPr="008848BE" w:rsidRDefault="008848BE" w:rsidP="006C5ECE">
            <w:pPr>
              <w:pStyle w:val="ConsPlusNormal"/>
              <w:rPr>
                <w:rFonts w:ascii="Times New Roman" w:hAnsi="Times New Roman" w:cs="Times New Roman"/>
                <w:szCs w:val="22"/>
              </w:rPr>
            </w:pPr>
          </w:p>
          <w:p w:rsidR="008848BE" w:rsidRPr="008848BE" w:rsidRDefault="008848BE" w:rsidP="006C5ECE">
            <w:pPr>
              <w:pStyle w:val="ConsPlusNormal"/>
              <w:rPr>
                <w:rFonts w:ascii="Times New Roman" w:hAnsi="Times New Roman" w:cs="Times New Roman"/>
                <w:szCs w:val="22"/>
              </w:rPr>
            </w:pP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Финансовый орган</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CE5A9D">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CE5A9D" w:rsidRPr="00CE5A9D">
              <w:rPr>
                <w:rFonts w:ascii="Times New Roman" w:hAnsi="Times New Roman" w:cs="Times New Roman"/>
                <w:szCs w:val="22"/>
              </w:rPr>
              <w:t>Финансово</w:t>
            </w:r>
            <w:r w:rsidR="00CE5A9D">
              <w:rPr>
                <w:rFonts w:ascii="Times New Roman" w:hAnsi="Times New Roman" w:cs="Times New Roman"/>
                <w:szCs w:val="22"/>
              </w:rPr>
              <w:t>е</w:t>
            </w:r>
            <w:r w:rsidR="00CE5A9D" w:rsidRPr="00CE5A9D">
              <w:rPr>
                <w:rFonts w:ascii="Times New Roman" w:hAnsi="Times New Roman" w:cs="Times New Roman"/>
                <w:szCs w:val="22"/>
              </w:rPr>
              <w:t xml:space="preserve"> управлени</w:t>
            </w:r>
            <w:r w:rsidR="00CE5A9D">
              <w:rPr>
                <w:rFonts w:ascii="Times New Roman" w:hAnsi="Times New Roman" w:cs="Times New Roman"/>
                <w:szCs w:val="22"/>
              </w:rPr>
              <w:t>е</w:t>
            </w:r>
            <w:r w:rsidR="00CE5A9D"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7.</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органа исполнительной власти</w:t>
            </w:r>
          </w:p>
        </w:tc>
        <w:tc>
          <w:tcPr>
            <w:tcW w:w="5169" w:type="dxa"/>
            <w:gridSpan w:val="2"/>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органа исполнительной власти.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7.1.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исполнительной власти по Общероссийскому классификатору предприятий и организаций.</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169" w:type="dxa"/>
            <w:gridSpan w:val="2"/>
          </w:tcPr>
          <w:p w:rsidR="008848BE" w:rsidRPr="008848BE" w:rsidRDefault="008848BE" w:rsidP="000C7BC0">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составная часть кода классификации расходов </w:t>
            </w:r>
            <w:r w:rsidR="000C7BC0">
              <w:rPr>
                <w:rFonts w:ascii="Times New Roman" w:hAnsi="Times New Roman" w:cs="Times New Roman"/>
                <w:szCs w:val="22"/>
              </w:rPr>
              <w:t>местного</w:t>
            </w:r>
            <w:r w:rsidRPr="008848BE">
              <w:rPr>
                <w:rFonts w:ascii="Times New Roman" w:hAnsi="Times New Roman" w:cs="Times New Roman"/>
                <w:szCs w:val="22"/>
              </w:rPr>
              <w:t xml:space="preserve">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rPr>
                <w:rFonts w:ascii="Times New Roman" w:hAnsi="Times New Roman" w:cs="Times New Roman"/>
                <w:szCs w:val="22"/>
              </w:rPr>
            </w:pPr>
            <w:bookmarkStart w:id="69" w:name="P1026"/>
            <w:bookmarkEnd w:id="69"/>
            <w:r w:rsidRPr="008848BE">
              <w:rPr>
                <w:rFonts w:ascii="Times New Roman" w:hAnsi="Times New Roman" w:cs="Times New Roman"/>
                <w:szCs w:val="22"/>
              </w:rPr>
              <w:t>Распределенные на лицевой счет получателя бюджетных средств лимиты бюджетных обязательств на 20__ текущий финансовый год</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Распределенные на лицевой счет получателя бюджетных средств лимиты бюджетных обязательств на плановый период в разрезе лет</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965" w:type="dxa"/>
          </w:tcPr>
          <w:p w:rsidR="008848BE" w:rsidRPr="008848BE" w:rsidRDefault="008848BE" w:rsidP="000C7BC0">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Принятые на учет бюджетные или денежные обязательства за счет средств </w:t>
            </w:r>
            <w:r w:rsidR="000C7BC0">
              <w:rPr>
                <w:rFonts w:ascii="Times New Roman" w:hAnsi="Times New Roman" w:cs="Times New Roman"/>
                <w:szCs w:val="22"/>
              </w:rPr>
              <w:t>местного</w:t>
            </w:r>
            <w:r w:rsidRPr="008848BE">
              <w:rPr>
                <w:rFonts w:ascii="Times New Roman" w:hAnsi="Times New Roman" w:cs="Times New Roman"/>
                <w:szCs w:val="22"/>
              </w:rPr>
              <w:t xml:space="preserve"> бюджета на текущий финансовый год</w:t>
            </w:r>
          </w:p>
        </w:tc>
        <w:tc>
          <w:tcPr>
            <w:tcW w:w="5169" w:type="dxa"/>
            <w:gridSpan w:val="2"/>
          </w:tcPr>
          <w:p w:rsidR="008848BE" w:rsidRPr="008848BE" w:rsidRDefault="008848BE" w:rsidP="000C7BC0">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принятых на учет бюджетных или денежных обязательств за счет средств </w:t>
            </w:r>
            <w:r w:rsidR="000C7BC0">
              <w:rPr>
                <w:rFonts w:ascii="Times New Roman" w:hAnsi="Times New Roman" w:cs="Times New Roman"/>
                <w:szCs w:val="22"/>
              </w:rPr>
              <w:t>местного</w:t>
            </w:r>
            <w:r w:rsidRPr="008848BE">
              <w:rPr>
                <w:rFonts w:ascii="Times New Roman" w:hAnsi="Times New Roman" w:cs="Times New Roman"/>
                <w:szCs w:val="22"/>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Принятые на учет бюджетные или денежные обязательства за счет средств </w:t>
            </w:r>
            <w:r w:rsidR="005E3A8E">
              <w:rPr>
                <w:rFonts w:ascii="Times New Roman" w:hAnsi="Times New Roman" w:cs="Times New Roman"/>
                <w:szCs w:val="22"/>
              </w:rPr>
              <w:t xml:space="preserve">местного бюджета </w:t>
            </w:r>
            <w:r w:rsidRPr="008848BE">
              <w:rPr>
                <w:rFonts w:ascii="Times New Roman" w:hAnsi="Times New Roman" w:cs="Times New Roman"/>
                <w:szCs w:val="22"/>
              </w:rPr>
              <w:t>на плановый период в разрезе лет</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принятых на учет бюджетных или денежных обязательств за счет средств </w:t>
            </w:r>
            <w:r w:rsidR="005E3A8E">
              <w:rPr>
                <w:rFonts w:ascii="Times New Roman" w:hAnsi="Times New Roman" w:cs="Times New Roman"/>
                <w:szCs w:val="22"/>
              </w:rPr>
              <w:t>местного бюджета</w:t>
            </w:r>
            <w:r w:rsidR="00E26032">
              <w:rPr>
                <w:rFonts w:ascii="Times New Roman" w:hAnsi="Times New Roman" w:cs="Times New Roman"/>
                <w:szCs w:val="22"/>
              </w:rPr>
              <w:t xml:space="preserve"> </w:t>
            </w:r>
            <w:r w:rsidRPr="008848BE">
              <w:rPr>
                <w:rFonts w:ascii="Times New Roman" w:hAnsi="Times New Roman" w:cs="Times New Roman"/>
                <w:szCs w:val="22"/>
              </w:rPr>
              <w:t>на первый и второй год планового периода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Исполненные бюджетные или денежные обязательства с начала текущего финансового года</w:t>
            </w:r>
          </w:p>
        </w:tc>
        <w:tc>
          <w:tcPr>
            <w:tcW w:w="5169" w:type="dxa"/>
            <w:gridSpan w:val="2"/>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Процент исполнения бюджетных или денежных обязательств текущего финансового года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Не исполненные бюджетные или денежные обязательства текущего финансового года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13.</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70" w:name="P1040"/>
            <w:bookmarkEnd w:id="70"/>
            <w:r w:rsidRPr="008848BE">
              <w:rPr>
                <w:rFonts w:ascii="Times New Roman" w:hAnsi="Times New Roman" w:cs="Times New Roman"/>
                <w:szCs w:val="22"/>
              </w:rPr>
              <w:t>Неиспользованный остаток лимитов бюджетных обязательств текущего финансового года</w:t>
            </w:r>
          </w:p>
        </w:tc>
        <w:tc>
          <w:tcPr>
            <w:tcW w:w="5169" w:type="dxa"/>
            <w:gridSpan w:val="2"/>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13.1.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Неиспользованный остаток лимитов бюджетных обязательств текущего финансового года в процентах от доведенного объема лимитов </w:t>
            </w:r>
            <w:r w:rsidRPr="008848BE">
              <w:rPr>
                <w:rFonts w:ascii="Times New Roman" w:hAnsi="Times New Roman" w:cs="Times New Roman"/>
                <w:szCs w:val="22"/>
              </w:rPr>
              <w:lastRenderedPageBreak/>
              <w:t>бюджетных обязательств текущего финансового года</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Итого по коду главы</w:t>
            </w:r>
          </w:p>
        </w:tc>
        <w:tc>
          <w:tcPr>
            <w:tcW w:w="5169" w:type="dxa"/>
            <w:gridSpan w:val="2"/>
          </w:tcPr>
          <w:p w:rsidR="008848BE" w:rsidRPr="008848BE" w:rsidRDefault="008848BE" w:rsidP="001955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В случае представления Информации об исполнении обязательств Федеральным казначейством в </w:t>
            </w:r>
            <w:r w:rsidR="00195546" w:rsidRPr="00CE5A9D">
              <w:rPr>
                <w:rFonts w:ascii="Times New Roman" w:hAnsi="Times New Roman" w:cs="Times New Roman"/>
                <w:szCs w:val="22"/>
              </w:rPr>
              <w:t>Финансово</w:t>
            </w:r>
            <w:r w:rsidR="00195546">
              <w:rPr>
                <w:rFonts w:ascii="Times New Roman" w:hAnsi="Times New Roman" w:cs="Times New Roman"/>
                <w:szCs w:val="22"/>
              </w:rPr>
              <w:t>е</w:t>
            </w:r>
            <w:r w:rsidR="00195546" w:rsidRPr="00CE5A9D">
              <w:rPr>
                <w:rFonts w:ascii="Times New Roman" w:hAnsi="Times New Roman" w:cs="Times New Roman"/>
                <w:szCs w:val="22"/>
              </w:rPr>
              <w:t xml:space="preserve"> управлени</w:t>
            </w:r>
            <w:r w:rsidR="00195546">
              <w:rPr>
                <w:rFonts w:ascii="Times New Roman" w:hAnsi="Times New Roman" w:cs="Times New Roman"/>
                <w:szCs w:val="22"/>
              </w:rPr>
              <w:t>е</w:t>
            </w:r>
            <w:r w:rsidR="00195546"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 xml:space="preserve">, орган Федерального казначейства формирует Информацию об исполнении обязательств в разрезе главных распорядителей средств </w:t>
            </w:r>
            <w:r w:rsidR="00195546">
              <w:rPr>
                <w:rFonts w:ascii="Times New Roman" w:hAnsi="Times New Roman" w:cs="Times New Roman"/>
                <w:szCs w:val="22"/>
              </w:rPr>
              <w:t>местного</w:t>
            </w:r>
            <w:r w:rsidRPr="008848BE">
              <w:rPr>
                <w:rFonts w:ascii="Times New Roman" w:hAnsi="Times New Roman" w:cs="Times New Roman"/>
                <w:szCs w:val="22"/>
              </w:rPr>
              <w:t xml:space="preserve"> бюджета. При этом в наименовании строки "Итого по коду главы" указывается код главного распорядителя средств </w:t>
            </w:r>
            <w:r w:rsidR="00195546">
              <w:rPr>
                <w:rFonts w:ascii="Times New Roman" w:hAnsi="Times New Roman" w:cs="Times New Roman"/>
                <w:szCs w:val="22"/>
              </w:rPr>
              <w:t>местного</w:t>
            </w:r>
            <w:r w:rsidRPr="008848BE">
              <w:rPr>
                <w:rFonts w:ascii="Times New Roman" w:hAnsi="Times New Roman" w:cs="Times New Roman"/>
                <w:szCs w:val="22"/>
              </w:rPr>
              <w:t xml:space="preserve"> бюджета по бюджетной классификации Российской Федерации, с отражением в </w:t>
            </w:r>
            <w:hyperlink w:anchor="P1026" w:history="1">
              <w:r w:rsidRPr="008848BE">
                <w:rPr>
                  <w:rFonts w:ascii="Times New Roman" w:hAnsi="Times New Roman" w:cs="Times New Roman"/>
                  <w:color w:val="0000FF"/>
                  <w:szCs w:val="22"/>
                </w:rPr>
                <w:t>пунктах 9</w:t>
              </w:r>
            </w:hyperlink>
            <w:r w:rsidRPr="008848BE">
              <w:rPr>
                <w:rFonts w:ascii="Times New Roman" w:hAnsi="Times New Roman" w:cs="Times New Roman"/>
                <w:szCs w:val="22"/>
              </w:rPr>
              <w:t xml:space="preserve"> - </w:t>
            </w:r>
            <w:hyperlink w:anchor="P1040" w:history="1">
              <w:r w:rsidRPr="008848BE">
                <w:rPr>
                  <w:rFonts w:ascii="Times New Roman" w:hAnsi="Times New Roman" w:cs="Times New Roman"/>
                  <w:color w:val="0000FF"/>
                  <w:szCs w:val="22"/>
                </w:rPr>
                <w:t>13</w:t>
              </w:r>
            </w:hyperlink>
            <w:r w:rsidRPr="008848BE">
              <w:rPr>
                <w:rFonts w:ascii="Times New Roman" w:hAnsi="Times New Roman" w:cs="Times New Roman"/>
                <w:szCs w:val="22"/>
              </w:rPr>
              <w:t xml:space="preserve"> итоговых данных по получателям средств </w:t>
            </w:r>
            <w:r w:rsidR="00195546">
              <w:rPr>
                <w:rFonts w:ascii="Times New Roman" w:hAnsi="Times New Roman" w:cs="Times New Roman"/>
                <w:szCs w:val="22"/>
              </w:rPr>
              <w:t>местного</w:t>
            </w:r>
            <w:r w:rsidRPr="008848BE">
              <w:rPr>
                <w:rFonts w:ascii="Times New Roman" w:hAnsi="Times New Roman" w:cs="Times New Roman"/>
                <w:szCs w:val="22"/>
              </w:rPr>
              <w:t xml:space="preserve"> бюджета, подведомственных данному главному распорядителю средств </w:t>
            </w:r>
            <w:r w:rsidR="00195546">
              <w:rPr>
                <w:rFonts w:ascii="Times New Roman" w:hAnsi="Times New Roman" w:cs="Times New Roman"/>
                <w:szCs w:val="22"/>
              </w:rPr>
              <w:t xml:space="preserve">местного </w:t>
            </w:r>
            <w:r w:rsidRPr="008848BE">
              <w:rPr>
                <w:rFonts w:ascii="Times New Roman" w:hAnsi="Times New Roman" w:cs="Times New Roman"/>
                <w:szCs w:val="22"/>
              </w:rPr>
              <w:t>бюджета.</w:t>
            </w:r>
          </w:p>
        </w:tc>
      </w:tr>
      <w:tr w:rsidR="008848BE" w:rsidRPr="008848BE" w:rsidTr="00DC21D2">
        <w:tblPrEx>
          <w:tblBorders>
            <w:left w:val="single" w:sz="4" w:space="0" w:color="auto"/>
            <w:right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Всего</w:t>
            </w:r>
          </w:p>
        </w:tc>
        <w:tc>
          <w:tcPr>
            <w:tcW w:w="516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итоговые суммы бюджетных или денежных обязательств.</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16.</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Руководитель</w:t>
            </w:r>
          </w:p>
        </w:tc>
        <w:tc>
          <w:tcPr>
            <w:tcW w:w="5169" w:type="dxa"/>
            <w:gridSpan w:val="2"/>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подпись, расшифровка подписи руководителя органа Федерального казначейства.</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17.</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Главный бухгалтер</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подпись, расшифровка подписи главного бухгалтера органа Федерального казначейства.</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8848BE" w:rsidRPr="008848BE" w:rsidTr="00DC21D2">
        <w:tblPrEx>
          <w:tblBorders>
            <w:left w:val="single" w:sz="4" w:space="0" w:color="auto"/>
            <w:right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19.</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16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E26032" w:rsidRDefault="00E26032" w:rsidP="008848BE">
      <w:pPr>
        <w:pStyle w:val="ConsPlusNormal"/>
        <w:jc w:val="both"/>
        <w:rPr>
          <w:rFonts w:ascii="Times New Roman" w:hAnsi="Times New Roman" w:cs="Times New Roman"/>
          <w:szCs w:val="22"/>
        </w:rPr>
      </w:pPr>
    </w:p>
    <w:p w:rsidR="00195546" w:rsidRPr="008848BE" w:rsidRDefault="00195546"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195546" w:rsidRPr="00195546" w:rsidRDefault="00195546" w:rsidP="00195546">
      <w:pPr>
        <w:pStyle w:val="ConsPlusTitle"/>
        <w:ind w:firstLine="4536"/>
        <w:jc w:val="right"/>
        <w:rPr>
          <w:rFonts w:ascii="Times New Roman" w:hAnsi="Times New Roman" w:cs="Times New Roman"/>
          <w:b w:val="0"/>
          <w:szCs w:val="22"/>
        </w:rPr>
      </w:pPr>
      <w:bookmarkStart w:id="71" w:name="P1070"/>
      <w:bookmarkEnd w:id="71"/>
      <w:r w:rsidRPr="00195546">
        <w:rPr>
          <w:rFonts w:ascii="Times New Roman" w:hAnsi="Times New Roman" w:cs="Times New Roman"/>
          <w:b w:val="0"/>
          <w:szCs w:val="22"/>
        </w:rPr>
        <w:lastRenderedPageBreak/>
        <w:t xml:space="preserve">Приложение № </w:t>
      </w:r>
      <w:r>
        <w:rPr>
          <w:rFonts w:ascii="Times New Roman" w:hAnsi="Times New Roman" w:cs="Times New Roman"/>
          <w:b w:val="0"/>
          <w:szCs w:val="22"/>
        </w:rPr>
        <w:t>8</w:t>
      </w:r>
    </w:p>
    <w:p w:rsidR="00195546" w:rsidRPr="00195546" w:rsidRDefault="00195546" w:rsidP="00195546">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195546" w:rsidRPr="00195546" w:rsidRDefault="00195546" w:rsidP="00195546">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195546" w:rsidRPr="00195546" w:rsidRDefault="00195546" w:rsidP="00195546">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195546" w:rsidRPr="00195546" w:rsidRDefault="00195546" w:rsidP="00195546">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Default="00E43F0F" w:rsidP="00195546">
      <w:pPr>
        <w:pStyle w:val="ConsPlusNonformat"/>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195546" w:rsidRPr="008848BE" w:rsidRDefault="00195546" w:rsidP="00195546">
      <w:pPr>
        <w:pStyle w:val="ConsPlusNonformat"/>
        <w:jc w:val="right"/>
        <w:rPr>
          <w:rFonts w:ascii="Times New Roman" w:hAnsi="Times New Roman" w:cs="Times New Roman"/>
          <w:sz w:val="22"/>
          <w:szCs w:val="22"/>
        </w:rPr>
      </w:pPr>
    </w:p>
    <w:p w:rsidR="008848BE" w:rsidRPr="008848BE" w:rsidRDefault="008848BE" w:rsidP="008848BE">
      <w:pPr>
        <w:pStyle w:val="ConsPlusNonformat"/>
        <w:jc w:val="center"/>
        <w:rPr>
          <w:rFonts w:ascii="Times New Roman" w:hAnsi="Times New Roman" w:cs="Times New Roman"/>
          <w:b/>
          <w:sz w:val="22"/>
          <w:szCs w:val="22"/>
        </w:rPr>
      </w:pPr>
      <w:r w:rsidRPr="008848BE">
        <w:rPr>
          <w:rFonts w:ascii="Times New Roman" w:hAnsi="Times New Roman" w:cs="Times New Roman"/>
          <w:b/>
          <w:sz w:val="22"/>
          <w:szCs w:val="22"/>
        </w:rPr>
        <w:t>Реквизиты</w:t>
      </w:r>
    </w:p>
    <w:p w:rsidR="008848BE" w:rsidRPr="008848BE" w:rsidRDefault="008848BE" w:rsidP="00195546">
      <w:pPr>
        <w:pStyle w:val="ConsPlusNonformat"/>
        <w:jc w:val="center"/>
        <w:rPr>
          <w:rFonts w:ascii="Times New Roman" w:hAnsi="Times New Roman" w:cs="Times New Roman"/>
          <w:sz w:val="22"/>
          <w:szCs w:val="22"/>
        </w:rPr>
      </w:pPr>
      <w:r w:rsidRPr="008848BE">
        <w:rPr>
          <w:rFonts w:ascii="Times New Roman" w:hAnsi="Times New Roman" w:cs="Times New Roman"/>
          <w:sz w:val="22"/>
          <w:szCs w:val="22"/>
        </w:rPr>
        <w:t xml:space="preserve">отчета Информация об исполнении ______________________ </w:t>
      </w:r>
    </w:p>
    <w:p w:rsidR="008848BE" w:rsidRPr="008848BE" w:rsidRDefault="00195546" w:rsidP="00195546">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w:t>
      </w:r>
      <w:r w:rsidR="008848BE" w:rsidRPr="008848BE">
        <w:rPr>
          <w:rFonts w:ascii="Times New Roman" w:hAnsi="Times New Roman" w:cs="Times New Roman"/>
          <w:sz w:val="22"/>
          <w:szCs w:val="22"/>
        </w:rPr>
        <w:t>(бюджетных, денежных)</w:t>
      </w:r>
    </w:p>
    <w:p w:rsidR="008848BE" w:rsidRPr="008848BE" w:rsidRDefault="008848BE" w:rsidP="008848BE">
      <w:pPr>
        <w:pStyle w:val="ConsPlusNonformat"/>
        <w:jc w:val="center"/>
        <w:rPr>
          <w:rFonts w:ascii="Times New Roman" w:hAnsi="Times New Roman" w:cs="Times New Roman"/>
          <w:sz w:val="22"/>
          <w:szCs w:val="22"/>
        </w:rPr>
      </w:pPr>
      <w:r w:rsidRPr="008848BE">
        <w:rPr>
          <w:rFonts w:ascii="Times New Roman" w:hAnsi="Times New Roman" w:cs="Times New Roman"/>
          <w:sz w:val="22"/>
          <w:szCs w:val="22"/>
        </w:rPr>
        <w:t xml:space="preserve">обязательств, принятых в целях осуществления капитальных вложений </w:t>
      </w:r>
    </w:p>
    <w:p w:rsidR="008848BE" w:rsidRPr="008848BE" w:rsidRDefault="008848BE" w:rsidP="008848BE">
      <w:pPr>
        <w:pStyle w:val="ConsPlusNormal"/>
        <w:jc w:val="both"/>
        <w:rPr>
          <w:rFonts w:ascii="Times New Roman" w:hAnsi="Times New Roman" w:cs="Times New Roman"/>
          <w:szCs w:val="22"/>
        </w:rPr>
      </w:pPr>
    </w:p>
    <w:tbl>
      <w:tblPr>
        <w:tblW w:w="9843"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3965"/>
        <w:gridCol w:w="5311"/>
      </w:tblGrid>
      <w:tr w:rsidR="008848BE" w:rsidRPr="008848BE" w:rsidTr="00E26032">
        <w:tc>
          <w:tcPr>
            <w:tcW w:w="9843" w:type="dxa"/>
            <w:gridSpan w:val="3"/>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                                          Периодичность: месячная</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311"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311"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311" w:type="dxa"/>
          </w:tcPr>
          <w:p w:rsidR="008848BE" w:rsidRPr="008848BE" w:rsidRDefault="008848BE" w:rsidP="001955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дата, указанная в запросе </w:t>
            </w:r>
            <w:r w:rsidR="00195546" w:rsidRPr="00CE5A9D">
              <w:rPr>
                <w:rFonts w:ascii="Times New Roman" w:hAnsi="Times New Roman" w:cs="Times New Roman"/>
                <w:szCs w:val="22"/>
              </w:rPr>
              <w:t>Финансово</w:t>
            </w:r>
            <w:r w:rsidR="00195546">
              <w:rPr>
                <w:rFonts w:ascii="Times New Roman" w:hAnsi="Times New Roman" w:cs="Times New Roman"/>
                <w:szCs w:val="22"/>
              </w:rPr>
              <w:t>го</w:t>
            </w:r>
            <w:r w:rsidR="00195546" w:rsidRPr="00CE5A9D">
              <w:rPr>
                <w:rFonts w:ascii="Times New Roman" w:hAnsi="Times New Roman" w:cs="Times New Roman"/>
                <w:szCs w:val="22"/>
              </w:rPr>
              <w:t xml:space="preserve"> управлени</w:t>
            </w:r>
            <w:r w:rsidR="00195546">
              <w:rPr>
                <w:rFonts w:ascii="Times New Roman" w:hAnsi="Times New Roman" w:cs="Times New Roman"/>
                <w:szCs w:val="22"/>
              </w:rPr>
              <w:t>я</w:t>
            </w:r>
            <w:r w:rsidR="00195546"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средств </w:t>
            </w:r>
            <w:r w:rsidR="00195546">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4.</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311" w:type="dxa"/>
          </w:tcPr>
          <w:p w:rsidR="008848BE" w:rsidRPr="008848BE" w:rsidRDefault="008848BE" w:rsidP="001955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195546">
              <w:rPr>
                <w:rFonts w:ascii="Times New Roman" w:hAnsi="Times New Roman" w:cs="Times New Roman"/>
                <w:szCs w:val="22"/>
              </w:rPr>
              <w:t>местный</w:t>
            </w:r>
            <w:r w:rsidRPr="008848BE">
              <w:rPr>
                <w:rFonts w:ascii="Times New Roman" w:hAnsi="Times New Roman" w:cs="Times New Roman"/>
                <w:szCs w:val="22"/>
              </w:rPr>
              <w:t xml:space="preserve"> бюджет».</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Код </w:t>
            </w:r>
            <w:hyperlink r:id="rId50" w:history="1">
              <w:r w:rsidRPr="008848BE">
                <w:rPr>
                  <w:rFonts w:ascii="Times New Roman" w:hAnsi="Times New Roman" w:cs="Times New Roman"/>
                  <w:color w:val="0000FF"/>
                  <w:szCs w:val="22"/>
                </w:rPr>
                <w:t>ОКТМО</w:t>
              </w:r>
            </w:hyperlink>
          </w:p>
        </w:tc>
        <w:tc>
          <w:tcPr>
            <w:tcW w:w="5311"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51"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Финансовый орган</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195546" w:rsidRPr="00CE5A9D">
              <w:rPr>
                <w:rFonts w:ascii="Times New Roman" w:hAnsi="Times New Roman" w:cs="Times New Roman"/>
                <w:szCs w:val="22"/>
              </w:rPr>
              <w:t>Финансово</w:t>
            </w:r>
            <w:r w:rsidR="00195546">
              <w:rPr>
                <w:rFonts w:ascii="Times New Roman" w:hAnsi="Times New Roman" w:cs="Times New Roman"/>
                <w:szCs w:val="22"/>
              </w:rPr>
              <w:t>е</w:t>
            </w:r>
            <w:r w:rsidR="00195546" w:rsidRPr="00CE5A9D">
              <w:rPr>
                <w:rFonts w:ascii="Times New Roman" w:hAnsi="Times New Roman" w:cs="Times New Roman"/>
                <w:szCs w:val="22"/>
              </w:rPr>
              <w:t xml:space="preserve"> управлени</w:t>
            </w:r>
            <w:r w:rsidR="00195546">
              <w:rPr>
                <w:rFonts w:ascii="Times New Roman" w:hAnsi="Times New Roman" w:cs="Times New Roman"/>
                <w:szCs w:val="22"/>
              </w:rPr>
              <w:t>е</w:t>
            </w:r>
            <w:r w:rsidR="00195546"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 код по ОКПО.</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финансового органа по Общероссийскому классификатору предприятий и организаций.</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7.</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Наименование органа исполнительной </w:t>
            </w:r>
            <w:r w:rsidRPr="008848BE">
              <w:rPr>
                <w:rFonts w:ascii="Times New Roman" w:hAnsi="Times New Roman" w:cs="Times New Roman"/>
                <w:szCs w:val="22"/>
              </w:rPr>
              <w:lastRenderedPageBreak/>
              <w:t>власти</w:t>
            </w:r>
          </w:p>
        </w:tc>
        <w:tc>
          <w:tcPr>
            <w:tcW w:w="5311"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Указывается наименование органа исполнительной </w:t>
            </w:r>
            <w:r w:rsidRPr="008848BE">
              <w:rPr>
                <w:rFonts w:ascii="Times New Roman" w:hAnsi="Times New Roman" w:cs="Times New Roman"/>
                <w:szCs w:val="22"/>
              </w:rPr>
              <w:lastRenderedPageBreak/>
              <w:t>власти.</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7.1.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исполнительной власти по Общероссийскому классификатору предприятий и организаций.</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Объект капитального строительства или объект недвижимого имущества </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наименования объекта капитального строительства или объекта недвижимого имущества.</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highlight w:val="yellow"/>
              </w:rPr>
            </w:pPr>
            <w:r w:rsidRPr="008848BE">
              <w:rPr>
                <w:rFonts w:ascii="Times New Roman" w:hAnsi="Times New Roman" w:cs="Times New Roman"/>
                <w:szCs w:val="22"/>
              </w:rPr>
              <w:t>8.1.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Уникальный код объекта капитального строительства или объекта недвижимого имущества и (или) аналитический код </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72" w:name="P1107"/>
            <w:bookmarkEnd w:id="72"/>
            <w:r w:rsidRPr="008848BE">
              <w:rPr>
                <w:rFonts w:ascii="Times New Roman" w:hAnsi="Times New Roman" w:cs="Times New Roman"/>
                <w:szCs w:val="22"/>
              </w:rPr>
              <w:t xml:space="preserve">Принятые на учет бюджетные или денежные обязательства за счет средств </w:t>
            </w:r>
            <w:r w:rsidR="00195546">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на текущий финансовый год</w:t>
            </w:r>
          </w:p>
        </w:tc>
        <w:tc>
          <w:tcPr>
            <w:tcW w:w="5311"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принятых на учет бюджетных или денежных обязательств, связанных с реализацией капитальных вложений, за счет средств </w:t>
            </w:r>
            <w:r w:rsidR="00195546">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right="-57"/>
              <w:jc w:val="both"/>
              <w:rPr>
                <w:rFonts w:ascii="Times New Roman" w:hAnsi="Times New Roman" w:cs="Times New Roman"/>
                <w:szCs w:val="22"/>
              </w:rPr>
            </w:pPr>
            <w:r w:rsidRPr="008848BE">
              <w:rPr>
                <w:rFonts w:ascii="Times New Roman" w:hAnsi="Times New Roman" w:cs="Times New Roman"/>
                <w:szCs w:val="22"/>
              </w:rPr>
              <w:t>10.1.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Принятые на учет бюджетные или денежные обязательства за счет средств </w:t>
            </w:r>
            <w:r w:rsidR="00195546">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на плановый период в разрезе лет</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принятых на учет бюджетных или денежных обязательств, связанных с реализацией капитальных вложений, за счет средств </w:t>
            </w:r>
            <w:r w:rsidR="00195546">
              <w:rPr>
                <w:rFonts w:ascii="Times New Roman" w:hAnsi="Times New Roman" w:cs="Times New Roman"/>
                <w:szCs w:val="22"/>
              </w:rPr>
              <w:t xml:space="preserve">местного </w:t>
            </w:r>
            <w:r w:rsidRPr="008848BE">
              <w:rPr>
                <w:rFonts w:ascii="Times New Roman" w:hAnsi="Times New Roman" w:cs="Times New Roman"/>
                <w:szCs w:val="22"/>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Исполненные бюджетные или денежные обязательства с начала текущего финансового года</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(при наличии).</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73" w:name="P1113"/>
            <w:bookmarkEnd w:id="73"/>
            <w:r w:rsidRPr="008848BE">
              <w:rPr>
                <w:rFonts w:ascii="Times New Roman" w:hAnsi="Times New Roman" w:cs="Times New Roman"/>
                <w:szCs w:val="22"/>
              </w:rPr>
              <w:t>Неисполненные бюджетные или денежные обязательства текущего финансового года</w:t>
            </w:r>
          </w:p>
        </w:tc>
        <w:tc>
          <w:tcPr>
            <w:tcW w:w="5311"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(при наличии), </w:t>
            </w:r>
            <w:r w:rsidRPr="008848BE">
              <w:rPr>
                <w:rFonts w:ascii="Times New Roman" w:hAnsi="Times New Roman" w:cs="Times New Roman"/>
                <w:szCs w:val="22"/>
              </w:rPr>
              <w:lastRenderedPageBreak/>
              <w:t xml:space="preserve">рассчитанные как разница показателей по </w:t>
            </w:r>
            <w:hyperlink w:anchor="P1107" w:history="1">
              <w:r w:rsidRPr="008848BE">
                <w:rPr>
                  <w:rFonts w:ascii="Times New Roman" w:hAnsi="Times New Roman" w:cs="Times New Roman"/>
                  <w:color w:val="0000FF"/>
                  <w:szCs w:val="22"/>
                </w:rPr>
                <w:t>пункту 10</w:t>
              </w:r>
            </w:hyperlink>
            <w:r w:rsidRPr="008848BE">
              <w:rPr>
                <w:rFonts w:ascii="Times New Roman" w:hAnsi="Times New Roman" w:cs="Times New Roman"/>
                <w:szCs w:val="22"/>
              </w:rPr>
              <w:t xml:space="preserve"> и </w:t>
            </w:r>
            <w:hyperlink w:anchor="P1113" w:history="1">
              <w:r w:rsidRPr="008848BE">
                <w:rPr>
                  <w:rFonts w:ascii="Times New Roman" w:hAnsi="Times New Roman" w:cs="Times New Roman"/>
                  <w:color w:val="0000FF"/>
                  <w:szCs w:val="22"/>
                </w:rPr>
                <w:t>пункту 12</w:t>
              </w:r>
            </w:hyperlink>
            <w:r w:rsidRPr="008848BE">
              <w:rPr>
                <w:rFonts w:ascii="Times New Roman" w:hAnsi="Times New Roman" w:cs="Times New Roman"/>
                <w:szCs w:val="22"/>
              </w:rPr>
              <w:t>.</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highlight w:val="yellow"/>
              </w:rPr>
            </w:pPr>
            <w:r w:rsidRPr="008848BE">
              <w:rPr>
                <w:rFonts w:ascii="Times New Roman" w:hAnsi="Times New Roman" w:cs="Times New Roman"/>
                <w:szCs w:val="22"/>
              </w:rPr>
              <w:lastRenderedPageBreak/>
              <w:t>13.</w:t>
            </w:r>
          </w:p>
        </w:tc>
        <w:tc>
          <w:tcPr>
            <w:tcW w:w="3965" w:type="dxa"/>
            <w:tcBorders>
              <w:bottom w:val="single" w:sz="4" w:space="0" w:color="auto"/>
            </w:tcBorders>
            <w:shd w:val="clear" w:color="auto" w:fill="auto"/>
          </w:tcPr>
          <w:p w:rsidR="008848BE" w:rsidRPr="008848BE" w:rsidRDefault="008848BE" w:rsidP="006C5ECE">
            <w:pPr>
              <w:pStyle w:val="ConsPlusNormal"/>
              <w:jc w:val="both"/>
              <w:rPr>
                <w:rFonts w:ascii="Times New Roman" w:hAnsi="Times New Roman" w:cs="Times New Roman"/>
                <w:szCs w:val="22"/>
              </w:rPr>
            </w:pPr>
            <w:bookmarkStart w:id="74" w:name="P1115"/>
            <w:bookmarkEnd w:id="74"/>
            <w:r w:rsidRPr="008848BE">
              <w:rPr>
                <w:rFonts w:ascii="Times New Roman" w:hAnsi="Times New Roman" w:cs="Times New Roman"/>
                <w:szCs w:val="22"/>
              </w:rPr>
              <w:t xml:space="preserve">Итого по уникальному коду объекта капитального строительства или объекта недвижимого имущества и (или) аналитическому коду </w:t>
            </w:r>
          </w:p>
        </w:tc>
        <w:tc>
          <w:tcPr>
            <w:tcW w:w="5311" w:type="dxa"/>
            <w:tcBorders>
              <w:bottom w:val="single" w:sz="4" w:space="0" w:color="auto"/>
            </w:tcBorders>
            <w:shd w:val="clear" w:color="auto" w:fill="auto"/>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итоговые данные по уникальному коду объекта капитального строительства или объекта недвижимого имущества и (или) аналитическому коду.</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Итого по коду главы</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В случае представления Информации об исполнении обязательств по капитальным вложениям Федеральным казначейством в </w:t>
            </w:r>
            <w:r w:rsidR="00195546" w:rsidRPr="00CE5A9D">
              <w:rPr>
                <w:rFonts w:ascii="Times New Roman" w:hAnsi="Times New Roman" w:cs="Times New Roman"/>
                <w:szCs w:val="22"/>
              </w:rPr>
              <w:t>Финансово</w:t>
            </w:r>
            <w:r w:rsidR="00195546">
              <w:rPr>
                <w:rFonts w:ascii="Times New Roman" w:hAnsi="Times New Roman" w:cs="Times New Roman"/>
                <w:szCs w:val="22"/>
              </w:rPr>
              <w:t>е</w:t>
            </w:r>
            <w:r w:rsidR="00195546" w:rsidRPr="00CE5A9D">
              <w:rPr>
                <w:rFonts w:ascii="Times New Roman" w:hAnsi="Times New Roman" w:cs="Times New Roman"/>
                <w:szCs w:val="22"/>
              </w:rPr>
              <w:t xml:space="preserve"> управлени</w:t>
            </w:r>
            <w:r w:rsidR="00195546">
              <w:rPr>
                <w:rFonts w:ascii="Times New Roman" w:hAnsi="Times New Roman" w:cs="Times New Roman"/>
                <w:szCs w:val="22"/>
              </w:rPr>
              <w:t>е</w:t>
            </w:r>
            <w:r w:rsidR="00195546"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 xml:space="preserve"> или в иной орган исполнительной власти, уполномоченный в соответствии с законодательством Российской Федерации на получение соответствующей информации, орган управления Федерального казначейства с учетом данных, отраженных в Информациях об исполнении обязательств по капитальным вложениям, формирует Информацию об исполнении обязательств по капитальным вложениям в разрезе главных распорядителей средств </w:t>
            </w:r>
            <w:r w:rsidR="00195546">
              <w:rPr>
                <w:rFonts w:ascii="Times New Roman" w:hAnsi="Times New Roman" w:cs="Times New Roman"/>
                <w:szCs w:val="22"/>
              </w:rPr>
              <w:t>местного бюджета</w:t>
            </w:r>
            <w:r w:rsidRPr="008848BE">
              <w:rPr>
                <w:rFonts w:ascii="Times New Roman" w:hAnsi="Times New Roman" w:cs="Times New Roman"/>
                <w:szCs w:val="22"/>
              </w:rPr>
              <w:t>.</w:t>
            </w:r>
          </w:p>
          <w:p w:rsidR="008848BE" w:rsidRPr="008848BE" w:rsidRDefault="008848BE" w:rsidP="001955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этом в наименовании строки "Итого по коду главы" указывается код главного распорядителя средств </w:t>
            </w:r>
            <w:r w:rsidR="00195546">
              <w:rPr>
                <w:rFonts w:ascii="Times New Roman" w:hAnsi="Times New Roman" w:cs="Times New Roman"/>
                <w:szCs w:val="22"/>
              </w:rPr>
              <w:t>местного бюджета</w:t>
            </w:r>
            <w:r w:rsidRPr="008848BE">
              <w:rPr>
                <w:rFonts w:ascii="Times New Roman" w:hAnsi="Times New Roman" w:cs="Times New Roman"/>
                <w:szCs w:val="22"/>
              </w:rPr>
              <w:t xml:space="preserve"> по бюджетной классификации Российской Федерации, с отражением в </w:t>
            </w:r>
            <w:hyperlink w:anchor="P1107" w:history="1">
              <w:r w:rsidRPr="008848BE">
                <w:rPr>
                  <w:rFonts w:ascii="Times New Roman" w:hAnsi="Times New Roman" w:cs="Times New Roman"/>
                  <w:color w:val="0000FF"/>
                  <w:szCs w:val="22"/>
                </w:rPr>
                <w:t>пунктах 10</w:t>
              </w:r>
            </w:hyperlink>
            <w:r w:rsidRPr="008848BE">
              <w:rPr>
                <w:rFonts w:ascii="Times New Roman" w:hAnsi="Times New Roman" w:cs="Times New Roman"/>
                <w:szCs w:val="22"/>
              </w:rPr>
              <w:t xml:space="preserve"> - </w:t>
            </w:r>
            <w:hyperlink w:anchor="P1115" w:history="1">
              <w:r w:rsidRPr="008848BE">
                <w:rPr>
                  <w:rFonts w:ascii="Times New Roman" w:hAnsi="Times New Roman" w:cs="Times New Roman"/>
                  <w:color w:val="0000FF"/>
                  <w:szCs w:val="22"/>
                </w:rPr>
                <w:t>13</w:t>
              </w:r>
            </w:hyperlink>
            <w:r w:rsidRPr="008848BE">
              <w:rPr>
                <w:rFonts w:ascii="Times New Roman" w:hAnsi="Times New Roman" w:cs="Times New Roman"/>
                <w:szCs w:val="22"/>
              </w:rPr>
              <w:t xml:space="preserve"> итоговых данных по получателям средств </w:t>
            </w:r>
            <w:r w:rsidR="00195546">
              <w:rPr>
                <w:rFonts w:ascii="Times New Roman" w:hAnsi="Times New Roman" w:cs="Times New Roman"/>
                <w:szCs w:val="22"/>
              </w:rPr>
              <w:t>местного</w:t>
            </w:r>
            <w:r w:rsidRPr="008848BE">
              <w:rPr>
                <w:rFonts w:ascii="Times New Roman" w:hAnsi="Times New Roman" w:cs="Times New Roman"/>
                <w:szCs w:val="22"/>
              </w:rPr>
              <w:t xml:space="preserve"> бюджета, подведомственным данному главному распорядителю средств </w:t>
            </w:r>
            <w:r w:rsidR="00195546">
              <w:rPr>
                <w:rFonts w:ascii="Times New Roman" w:hAnsi="Times New Roman" w:cs="Times New Roman"/>
                <w:szCs w:val="22"/>
              </w:rPr>
              <w:t>местного бюджета</w:t>
            </w:r>
            <w:r w:rsidRPr="008848BE">
              <w:rPr>
                <w:rFonts w:ascii="Times New Roman" w:hAnsi="Times New Roman" w:cs="Times New Roman"/>
                <w:szCs w:val="22"/>
              </w:rPr>
              <w:t>.</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Всего</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итоговые данные в целом за отчетный период по всем объектам капитального строительства или объектам недвижимого имущества, приведенным в данной информации.</w:t>
            </w:r>
          </w:p>
        </w:tc>
      </w:tr>
      <w:tr w:rsidR="008848BE" w:rsidRPr="008848BE" w:rsidTr="00E26032">
        <w:tblPrEx>
          <w:tblBorders>
            <w:left w:val="single" w:sz="4" w:space="0" w:color="auto"/>
            <w:right w:val="single" w:sz="4" w:space="0" w:color="auto"/>
            <w:insideV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16.</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Руководитель</w:t>
            </w:r>
          </w:p>
        </w:tc>
        <w:tc>
          <w:tcPr>
            <w:tcW w:w="5311"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подпись, расшифровка подписи руководителя органа Федерального казначейства.</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Главный бухгалтер</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подпись, расшифровка подписи главного бухгалтера органа Федерального казначейства.</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18.</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8848BE" w:rsidRPr="008848BE" w:rsidTr="00E26032">
        <w:tblPrEx>
          <w:tblBorders>
            <w:left w:val="single" w:sz="4" w:space="0" w:color="auto"/>
            <w:right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19.</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195546" w:rsidRDefault="00195546" w:rsidP="008848BE">
      <w:pPr>
        <w:pStyle w:val="ConsPlusNormal"/>
        <w:jc w:val="both"/>
        <w:rPr>
          <w:rFonts w:ascii="Times New Roman" w:hAnsi="Times New Roman" w:cs="Times New Roman"/>
          <w:szCs w:val="22"/>
        </w:rPr>
      </w:pPr>
    </w:p>
    <w:p w:rsidR="00E26032" w:rsidRDefault="00E26032" w:rsidP="008848BE">
      <w:pPr>
        <w:pStyle w:val="ConsPlusNormal"/>
        <w:jc w:val="both"/>
        <w:rPr>
          <w:rFonts w:ascii="Times New Roman" w:hAnsi="Times New Roman" w:cs="Times New Roman"/>
          <w:szCs w:val="22"/>
        </w:rPr>
      </w:pPr>
    </w:p>
    <w:p w:rsidR="00E26032" w:rsidRDefault="00E26032" w:rsidP="008848BE">
      <w:pPr>
        <w:pStyle w:val="ConsPlusNormal"/>
        <w:jc w:val="both"/>
        <w:rPr>
          <w:rFonts w:ascii="Times New Roman" w:hAnsi="Times New Roman" w:cs="Times New Roman"/>
          <w:szCs w:val="22"/>
        </w:rPr>
      </w:pPr>
    </w:p>
    <w:p w:rsidR="00E26032" w:rsidRDefault="00E26032" w:rsidP="008848BE">
      <w:pPr>
        <w:pStyle w:val="ConsPlusNormal"/>
        <w:jc w:val="both"/>
        <w:rPr>
          <w:rFonts w:ascii="Times New Roman" w:hAnsi="Times New Roman" w:cs="Times New Roman"/>
          <w:szCs w:val="22"/>
        </w:rPr>
      </w:pPr>
    </w:p>
    <w:p w:rsidR="005E3A8E" w:rsidRPr="00195546" w:rsidRDefault="005E3A8E" w:rsidP="005E3A8E">
      <w:pPr>
        <w:pStyle w:val="ConsPlusTitle"/>
        <w:ind w:firstLine="4536"/>
        <w:jc w:val="right"/>
        <w:rPr>
          <w:rFonts w:ascii="Times New Roman" w:hAnsi="Times New Roman" w:cs="Times New Roman"/>
          <w:b w:val="0"/>
          <w:szCs w:val="22"/>
        </w:rPr>
      </w:pPr>
      <w:r w:rsidRPr="00195546">
        <w:rPr>
          <w:rFonts w:ascii="Times New Roman" w:hAnsi="Times New Roman" w:cs="Times New Roman"/>
          <w:b w:val="0"/>
          <w:szCs w:val="22"/>
        </w:rPr>
        <w:lastRenderedPageBreak/>
        <w:t xml:space="preserve">Приложение № </w:t>
      </w:r>
      <w:r>
        <w:rPr>
          <w:rFonts w:ascii="Times New Roman" w:hAnsi="Times New Roman" w:cs="Times New Roman"/>
          <w:b w:val="0"/>
          <w:szCs w:val="22"/>
        </w:rPr>
        <w:t>9</w:t>
      </w:r>
    </w:p>
    <w:p w:rsidR="005E3A8E" w:rsidRPr="00195546" w:rsidRDefault="005E3A8E" w:rsidP="005E3A8E">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5E3A8E" w:rsidRPr="00195546" w:rsidRDefault="005E3A8E" w:rsidP="005E3A8E">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5E3A8E" w:rsidRPr="00195546" w:rsidRDefault="005E3A8E" w:rsidP="005E3A8E">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5E3A8E" w:rsidRPr="00195546" w:rsidRDefault="005E3A8E" w:rsidP="005E3A8E">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Default="00E43F0F" w:rsidP="005E3A8E">
      <w:pPr>
        <w:pStyle w:val="ConsPlusNormal"/>
        <w:ind w:firstLine="4536"/>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5E3A8E" w:rsidRPr="008848BE" w:rsidRDefault="005E3A8E" w:rsidP="005E3A8E">
      <w:pPr>
        <w:pStyle w:val="ConsPlusNormal"/>
        <w:ind w:firstLine="4536"/>
        <w:jc w:val="right"/>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 xml:space="preserve">отчета Справка о неисполненных в отчетном финансовом году бюджетных обязательствах по </w:t>
      </w:r>
      <w:r w:rsidR="005E3A8E">
        <w:rPr>
          <w:rFonts w:ascii="Times New Roman" w:hAnsi="Times New Roman" w:cs="Times New Roman"/>
          <w:szCs w:val="22"/>
        </w:rPr>
        <w:t>муниципальным</w:t>
      </w:r>
      <w:r w:rsidRPr="008848BE">
        <w:rPr>
          <w:rFonts w:ascii="Times New Roman" w:hAnsi="Times New Roman" w:cs="Times New Roman"/>
          <w:szCs w:val="22"/>
        </w:rPr>
        <w:t xml:space="preserve"> контрактам на поставку товаров, выполнение работ, оказание услуг и соглашениям (нормативным правовым актам) о предоставлении из </w:t>
      </w:r>
      <w:r w:rsidR="005E3A8E">
        <w:rPr>
          <w:rFonts w:ascii="Times New Roman" w:hAnsi="Times New Roman" w:cs="Times New Roman"/>
          <w:szCs w:val="22"/>
        </w:rPr>
        <w:t>местного бюджета</w:t>
      </w:r>
      <w:r w:rsidRPr="008848BE">
        <w:rPr>
          <w:rFonts w:ascii="Times New Roman" w:hAnsi="Times New Roman" w:cs="Times New Roman"/>
          <w:szCs w:val="22"/>
        </w:rPr>
        <w:t xml:space="preserve"> субсидий юридическим лицам</w:t>
      </w:r>
    </w:p>
    <w:p w:rsidR="008848BE" w:rsidRPr="008848BE" w:rsidRDefault="008848BE" w:rsidP="008848BE">
      <w:pPr>
        <w:pStyle w:val="ConsPlusNormal"/>
        <w:jc w:val="center"/>
        <w:rPr>
          <w:rFonts w:ascii="Times New Roman" w:hAnsi="Times New Roman" w:cs="Times New Roman"/>
          <w:szCs w:val="22"/>
        </w:rPr>
      </w:pPr>
    </w:p>
    <w:tbl>
      <w:tblPr>
        <w:tblW w:w="9843" w:type="dxa"/>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7"/>
        <w:gridCol w:w="3965"/>
        <w:gridCol w:w="1648"/>
        <w:gridCol w:w="3663"/>
      </w:tblGrid>
      <w:tr w:rsidR="008848BE" w:rsidRPr="008848BE" w:rsidTr="00E26032">
        <w:tc>
          <w:tcPr>
            <w:tcW w:w="6180" w:type="dxa"/>
            <w:gridSpan w:val="3"/>
            <w:tcBorders>
              <w:top w:val="nil"/>
            </w:tcBorders>
          </w:tcPr>
          <w:p w:rsidR="008848BE" w:rsidRPr="008848BE" w:rsidRDefault="008848BE" w:rsidP="006C5ECE">
            <w:pPr>
              <w:pStyle w:val="ConsPlusNormal"/>
              <w:rPr>
                <w:rFonts w:ascii="Times New Roman" w:hAnsi="Times New Roman" w:cs="Times New Roman"/>
                <w:szCs w:val="22"/>
              </w:rPr>
            </w:pPr>
            <w:bookmarkStart w:id="75" w:name="P1144"/>
            <w:bookmarkEnd w:id="75"/>
            <w:r w:rsidRPr="008848BE">
              <w:rPr>
                <w:rFonts w:ascii="Times New Roman" w:hAnsi="Times New Roman" w:cs="Times New Roman"/>
                <w:szCs w:val="22"/>
              </w:rPr>
              <w:t>Единица измерения: руб.</w:t>
            </w:r>
          </w:p>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c>
          <w:tcPr>
            <w:tcW w:w="3663" w:type="dxa"/>
            <w:tcBorders>
              <w:top w:val="nil"/>
            </w:tcBorders>
            <w:vAlign w:val="bottom"/>
          </w:tcPr>
          <w:p w:rsidR="008848BE" w:rsidRPr="008848BE" w:rsidRDefault="008848BE" w:rsidP="006C5ECE">
            <w:pPr>
              <w:pStyle w:val="ConsPlusNormal"/>
              <w:jc w:val="right"/>
              <w:rPr>
                <w:rFonts w:ascii="Times New Roman" w:hAnsi="Times New Roman" w:cs="Times New Roman"/>
                <w:szCs w:val="22"/>
              </w:rPr>
            </w:pPr>
            <w:r w:rsidRPr="008848BE">
              <w:rPr>
                <w:rFonts w:ascii="Times New Roman" w:hAnsi="Times New Roman" w:cs="Times New Roman"/>
                <w:szCs w:val="22"/>
              </w:rPr>
              <w:t>Периодичность: годовая</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311"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311"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 состоянию на 1 января текущего финансового года.</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Федеральное казначейство</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Вид справки</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вид справки (простая, сводная).</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Кому: Получатель средств </w:t>
            </w:r>
            <w:r w:rsidR="005E3A8E" w:rsidRPr="005E3A8E">
              <w:rPr>
                <w:rFonts w:ascii="Times New Roman" w:hAnsi="Times New Roman" w:cs="Times New Roman"/>
                <w:szCs w:val="22"/>
              </w:rPr>
              <w:t>местного бюджета</w:t>
            </w:r>
            <w:r w:rsidRPr="008848BE">
              <w:rPr>
                <w:rFonts w:ascii="Times New Roman" w:hAnsi="Times New Roman" w:cs="Times New Roman"/>
                <w:szCs w:val="22"/>
              </w:rPr>
              <w:t xml:space="preserve">, главный распорядитель средств </w:t>
            </w:r>
            <w:r w:rsidR="005E3A8E">
              <w:rPr>
                <w:rFonts w:ascii="Times New Roman" w:hAnsi="Times New Roman" w:cs="Times New Roman"/>
                <w:szCs w:val="22"/>
              </w:rPr>
              <w:t xml:space="preserve">местного бюджета </w:t>
            </w:r>
            <w:r w:rsidRPr="008848BE">
              <w:rPr>
                <w:rFonts w:ascii="Times New Roman" w:hAnsi="Times New Roman" w:cs="Times New Roman"/>
                <w:szCs w:val="22"/>
              </w:rPr>
              <w:t>или Территориальный орган Федерального казначейства</w:t>
            </w:r>
          </w:p>
        </w:tc>
        <w:tc>
          <w:tcPr>
            <w:tcW w:w="5311" w:type="dxa"/>
            <w:gridSpan w:val="2"/>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5E3A8E">
              <w:rPr>
                <w:rFonts w:ascii="Times New Roman" w:hAnsi="Times New Roman" w:cs="Times New Roman"/>
                <w:szCs w:val="22"/>
              </w:rPr>
              <w:t>местного бюджета</w:t>
            </w:r>
            <w:r w:rsidR="00E26032">
              <w:rPr>
                <w:rFonts w:ascii="Times New Roman" w:hAnsi="Times New Roman" w:cs="Times New Roman"/>
                <w:szCs w:val="22"/>
              </w:rPr>
              <w:t xml:space="preserve"> </w:t>
            </w:r>
            <w:r w:rsidRPr="008848BE">
              <w:rPr>
                <w:rFonts w:ascii="Times New Roman" w:hAnsi="Times New Roman" w:cs="Times New Roman"/>
                <w:szCs w:val="22"/>
              </w:rPr>
              <w:t xml:space="preserve">или наименование главного распорядителя средств </w:t>
            </w:r>
            <w:r w:rsidR="00E26032">
              <w:rPr>
                <w:rFonts w:ascii="Times New Roman" w:hAnsi="Times New Roman" w:cs="Times New Roman"/>
                <w:szCs w:val="22"/>
              </w:rPr>
              <w:t>местного бюджета</w:t>
            </w:r>
            <w:r w:rsidRPr="008848BE">
              <w:rPr>
                <w:rFonts w:ascii="Times New Roman" w:hAnsi="Times New Roman" w:cs="Times New Roman"/>
                <w:szCs w:val="22"/>
              </w:rPr>
              <w:t>, которому представляется Справка о неисполненных бюджетных обязательствах.</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311"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составная часть кода классификации расходов </w:t>
            </w:r>
            <w:r w:rsidR="00E26032">
              <w:rPr>
                <w:rFonts w:ascii="Times New Roman" w:hAnsi="Times New Roman" w:cs="Times New Roman"/>
                <w:szCs w:val="22"/>
              </w:rPr>
              <w:t>местного бюджета</w:t>
            </w:r>
            <w:r w:rsidRPr="008848BE">
              <w:rPr>
                <w:rFonts w:ascii="Times New Roman" w:hAnsi="Times New Roman" w:cs="Times New Roman"/>
                <w:szCs w:val="22"/>
              </w:rPr>
              <w:t xml:space="preserve">, по которому в органе Федерального казначейства поставлены на учет бюджетные обязательства, возникшие из </w:t>
            </w:r>
            <w:r w:rsidR="00E26032">
              <w:rPr>
                <w:rFonts w:ascii="Times New Roman" w:hAnsi="Times New Roman" w:cs="Times New Roman"/>
                <w:szCs w:val="22"/>
              </w:rPr>
              <w:t>муниципальных</w:t>
            </w:r>
            <w:r w:rsidRPr="008848BE">
              <w:rPr>
                <w:rFonts w:ascii="Times New Roman" w:hAnsi="Times New Roman" w:cs="Times New Roman"/>
                <w:szCs w:val="22"/>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Уникальный код объекта капитального строительства или объекта недвижимого имущества и (или) аналитический код </w:t>
            </w:r>
          </w:p>
        </w:tc>
        <w:tc>
          <w:tcPr>
            <w:tcW w:w="5311" w:type="dxa"/>
            <w:gridSpan w:val="2"/>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(при наличии) и (или) аналитический код.</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Государственный заказчик (главный распорядитель средств </w:t>
            </w:r>
            <w:r w:rsidR="00E26032">
              <w:rPr>
                <w:rFonts w:ascii="Times New Roman" w:hAnsi="Times New Roman" w:cs="Times New Roman"/>
                <w:szCs w:val="22"/>
              </w:rPr>
              <w:t>местного бюджета</w:t>
            </w:r>
            <w:r w:rsidRPr="008848BE">
              <w:rPr>
                <w:rFonts w:ascii="Times New Roman" w:hAnsi="Times New Roman" w:cs="Times New Roman"/>
                <w:szCs w:val="22"/>
              </w:rPr>
              <w:t>)</w:t>
            </w:r>
          </w:p>
        </w:tc>
        <w:tc>
          <w:tcPr>
            <w:tcW w:w="5311" w:type="dxa"/>
            <w:gridSpan w:val="2"/>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получателя средств </w:t>
            </w:r>
            <w:r w:rsidR="005E3A8E">
              <w:rPr>
                <w:rFonts w:ascii="Times New Roman" w:hAnsi="Times New Roman" w:cs="Times New Roman"/>
                <w:szCs w:val="22"/>
              </w:rPr>
              <w:t>местного бюджета</w:t>
            </w:r>
            <w:r w:rsidRPr="008848BE">
              <w:rPr>
                <w:rFonts w:ascii="Times New Roman" w:hAnsi="Times New Roman" w:cs="Times New Roman"/>
                <w:szCs w:val="22"/>
              </w:rPr>
              <w:t xml:space="preserve">- государственного заказчика (главного распорядителя средств </w:t>
            </w:r>
            <w:r w:rsidR="00E26032">
              <w:rPr>
                <w:rFonts w:ascii="Times New Roman" w:hAnsi="Times New Roman" w:cs="Times New Roman"/>
                <w:szCs w:val="22"/>
              </w:rPr>
              <w:t>местного бюджета</w:t>
            </w:r>
            <w:r w:rsidRPr="008848BE">
              <w:rPr>
                <w:rFonts w:ascii="Times New Roman" w:hAnsi="Times New Roman" w:cs="Times New Roman"/>
                <w:szCs w:val="22"/>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E26032">
              <w:rPr>
                <w:rFonts w:ascii="Times New Roman" w:hAnsi="Times New Roman" w:cs="Times New Roman"/>
                <w:szCs w:val="22"/>
              </w:rPr>
              <w:t>муниципальному</w:t>
            </w:r>
            <w:r w:rsidRPr="008848BE">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311" w:type="dxa"/>
            <w:gridSpan w:val="2"/>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соответствующей реестровой записи по Сводному реестру главного распорядителя средств </w:t>
            </w:r>
            <w:r w:rsidR="00E26032">
              <w:rPr>
                <w:rFonts w:ascii="Times New Roman" w:hAnsi="Times New Roman" w:cs="Times New Roman"/>
                <w:szCs w:val="22"/>
              </w:rPr>
              <w:t>местного бюджета</w:t>
            </w:r>
            <w:r w:rsidRPr="008848BE">
              <w:rPr>
                <w:rFonts w:ascii="Times New Roman" w:hAnsi="Times New Roman" w:cs="Times New Roman"/>
                <w:szCs w:val="22"/>
              </w:rPr>
              <w:t xml:space="preserve">, у которого по состоянию на конец отчетного финансового года имеются неисполненные бюджетные обязательства по </w:t>
            </w:r>
            <w:r w:rsidR="00E26032">
              <w:rPr>
                <w:rFonts w:ascii="Times New Roman" w:hAnsi="Times New Roman" w:cs="Times New Roman"/>
                <w:szCs w:val="22"/>
              </w:rPr>
              <w:t>муниципальному</w:t>
            </w:r>
            <w:r w:rsidRPr="008848BE">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w:t>
            </w:r>
          </w:p>
        </w:tc>
        <w:tc>
          <w:tcPr>
            <w:tcW w:w="3965" w:type="dxa"/>
            <w:tcBorders>
              <w:bottom w:val="single" w:sz="4" w:space="0" w:color="auto"/>
            </w:tcBorders>
          </w:tcPr>
          <w:p w:rsidR="008848BE" w:rsidRPr="008848BE" w:rsidRDefault="00E26032" w:rsidP="006C5ECE">
            <w:pPr>
              <w:pStyle w:val="ConsPlusNormal"/>
              <w:jc w:val="both"/>
              <w:rPr>
                <w:rFonts w:ascii="Times New Roman" w:hAnsi="Times New Roman" w:cs="Times New Roman"/>
                <w:szCs w:val="22"/>
              </w:rPr>
            </w:pPr>
            <w:r>
              <w:rPr>
                <w:rFonts w:ascii="Times New Roman" w:hAnsi="Times New Roman" w:cs="Times New Roman"/>
                <w:szCs w:val="22"/>
              </w:rPr>
              <w:t>Муниципальный</w:t>
            </w:r>
            <w:r w:rsidR="008848BE" w:rsidRPr="008848BE">
              <w:rPr>
                <w:rFonts w:ascii="Times New Roman" w:hAnsi="Times New Roman" w:cs="Times New Roman"/>
                <w:szCs w:val="22"/>
              </w:rPr>
              <w:t xml:space="preserve"> контракт/Соглашение/Нормативный правовой акт</w:t>
            </w:r>
          </w:p>
        </w:tc>
        <w:tc>
          <w:tcPr>
            <w:tcW w:w="5311" w:type="dxa"/>
            <w:gridSpan w:val="2"/>
            <w:tcBorders>
              <w:bottom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E26032">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Номер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11"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номер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8.2.</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Дата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11"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дата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8.3.</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Срок исполнения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11" w:type="dxa"/>
            <w:gridSpan w:val="2"/>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срок исполнения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Признак казначейского сопровождения</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в случае наличия признака казначейского сопровождения в Сведениях о бюджетном обязательстве.</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Идентификатор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в случае наличия Идентификатора в Сведениях о бюджетном обязательстве.</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Учетный номер неисполненного </w:t>
            </w:r>
            <w:r w:rsidRPr="008848BE">
              <w:rPr>
                <w:rFonts w:ascii="Times New Roman" w:hAnsi="Times New Roman" w:cs="Times New Roman"/>
                <w:szCs w:val="22"/>
              </w:rPr>
              <w:lastRenderedPageBreak/>
              <w:t>бюджетного обязательства отчетного финансового года</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Указывается учетный номер неисполненного </w:t>
            </w:r>
            <w:r w:rsidRPr="008848BE">
              <w:rPr>
                <w:rFonts w:ascii="Times New Roman" w:hAnsi="Times New Roman" w:cs="Times New Roman"/>
                <w:szCs w:val="22"/>
              </w:rPr>
              <w:lastRenderedPageBreak/>
              <w:t xml:space="preserve">бюджетного обязательства по каждому </w:t>
            </w:r>
            <w:r w:rsidR="00E26032">
              <w:rPr>
                <w:rFonts w:ascii="Times New Roman" w:hAnsi="Times New Roman" w:cs="Times New Roman"/>
                <w:szCs w:val="22"/>
              </w:rPr>
              <w:t>муниципальному</w:t>
            </w:r>
            <w:r w:rsidRPr="008848BE">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9.1.</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неисполненного остатка бюджетного обязательства</w:t>
            </w:r>
          </w:p>
        </w:tc>
        <w:tc>
          <w:tcPr>
            <w:tcW w:w="5311" w:type="dxa"/>
            <w:gridSpan w:val="2"/>
            <w:tcBorders>
              <w:bottom w:val="single" w:sz="4" w:space="0" w:color="auto"/>
            </w:tcBorders>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неисполненного остатка бюджетного обязательства по каждому </w:t>
            </w:r>
            <w:r w:rsidR="00E26032">
              <w:rPr>
                <w:rFonts w:ascii="Times New Roman" w:hAnsi="Times New Roman" w:cs="Times New Roman"/>
                <w:szCs w:val="22"/>
              </w:rPr>
              <w:t>муниципальному</w:t>
            </w:r>
            <w:r w:rsidRPr="008848BE">
              <w:rPr>
                <w:rFonts w:ascii="Times New Roman" w:hAnsi="Times New Roman" w:cs="Times New Roman"/>
                <w:szCs w:val="22"/>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76" w:name="P1188"/>
            <w:bookmarkEnd w:id="76"/>
            <w:r w:rsidRPr="008848BE">
              <w:rPr>
                <w:rFonts w:ascii="Times New Roman" w:hAnsi="Times New Roman" w:cs="Times New Roman"/>
                <w:szCs w:val="22"/>
              </w:rPr>
              <w:t>Неисполненные в отчетном финансовом году бюджетные обязательства</w:t>
            </w:r>
          </w:p>
        </w:tc>
        <w:tc>
          <w:tcPr>
            <w:tcW w:w="5311"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E26032">
              <w:rPr>
                <w:rFonts w:ascii="Times New Roman" w:hAnsi="Times New Roman" w:cs="Times New Roman"/>
                <w:szCs w:val="22"/>
              </w:rPr>
              <w:t>муниципальных</w:t>
            </w:r>
            <w:r w:rsidRPr="008848BE">
              <w:rPr>
                <w:rFonts w:ascii="Times New Roman" w:hAnsi="Times New Roman" w:cs="Times New Roman"/>
                <w:szCs w:val="22"/>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5E3A8E">
              <w:rPr>
                <w:rFonts w:ascii="Times New Roman" w:hAnsi="Times New Roman" w:cs="Times New Roman"/>
                <w:szCs w:val="22"/>
              </w:rPr>
              <w:t>местного бюджета</w:t>
            </w:r>
            <w:r w:rsidRPr="008848BE">
              <w:rPr>
                <w:rFonts w:ascii="Times New Roman" w:hAnsi="Times New Roman" w:cs="Times New Roman"/>
                <w:szCs w:val="22"/>
              </w:rPr>
              <w:t>- государственному заказчику, главному распорядителю и по каждому коду классификации расходов.</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77" w:name="P1190"/>
            <w:bookmarkEnd w:id="77"/>
            <w:r w:rsidRPr="008848BE">
              <w:rPr>
                <w:rFonts w:ascii="Times New Roman" w:hAnsi="Times New Roman" w:cs="Times New Roman"/>
                <w:szCs w:val="22"/>
              </w:rPr>
              <w:t>Неиспользованный остаток лимитов бюджетных обязательств отчетного финансового года</w:t>
            </w:r>
          </w:p>
        </w:tc>
        <w:tc>
          <w:tcPr>
            <w:tcW w:w="5311"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5E3A8E">
              <w:rPr>
                <w:rFonts w:ascii="Times New Roman" w:hAnsi="Times New Roman" w:cs="Times New Roman"/>
                <w:szCs w:val="22"/>
              </w:rPr>
              <w:t>местного бюджета</w:t>
            </w:r>
            <w:r w:rsidR="00E26032">
              <w:rPr>
                <w:rFonts w:ascii="Times New Roman" w:hAnsi="Times New Roman" w:cs="Times New Roman"/>
                <w:szCs w:val="22"/>
              </w:rPr>
              <w:t xml:space="preserve"> </w:t>
            </w:r>
            <w:r w:rsidRPr="008848BE">
              <w:rPr>
                <w:rFonts w:ascii="Times New Roman" w:hAnsi="Times New Roman" w:cs="Times New Roman"/>
                <w:szCs w:val="22"/>
              </w:rPr>
              <w:t>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в пределах которой могут быть увеличены бюджетные ассигнования текущего финансового года</w:t>
            </w:r>
          </w:p>
        </w:tc>
        <w:tc>
          <w:tcPr>
            <w:tcW w:w="5311" w:type="dxa"/>
            <w:gridSpan w:val="2"/>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в пределах которой главному распорядителю средств </w:t>
            </w:r>
            <w:r w:rsidR="005E3A8E">
              <w:rPr>
                <w:rFonts w:ascii="Times New Roman" w:hAnsi="Times New Roman" w:cs="Times New Roman"/>
                <w:szCs w:val="22"/>
              </w:rPr>
              <w:t>местного бюджета</w:t>
            </w:r>
            <w:r w:rsidR="00E26032">
              <w:rPr>
                <w:rFonts w:ascii="Times New Roman" w:hAnsi="Times New Roman" w:cs="Times New Roman"/>
                <w:szCs w:val="22"/>
              </w:rPr>
              <w:t xml:space="preserve"> </w:t>
            </w:r>
            <w:r w:rsidRPr="008848BE">
              <w:rPr>
                <w:rFonts w:ascii="Times New Roman" w:hAnsi="Times New Roman" w:cs="Times New Roman"/>
                <w:szCs w:val="22"/>
              </w:rPr>
              <w:t xml:space="preserve">могут быть увеличены бюджетные ассигнования текущего финансового года на оплату </w:t>
            </w:r>
            <w:r w:rsidR="00E26032">
              <w:rPr>
                <w:rFonts w:ascii="Times New Roman" w:hAnsi="Times New Roman" w:cs="Times New Roman"/>
                <w:szCs w:val="22"/>
              </w:rPr>
              <w:t>муниципальных</w:t>
            </w:r>
            <w:r w:rsidRPr="008848BE">
              <w:rPr>
                <w:rFonts w:ascii="Times New Roman" w:hAnsi="Times New Roman" w:cs="Times New Roman"/>
                <w:szCs w:val="22"/>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этом по соответствующему коду классификации расходов бюджета отражается наименьшая из сумм, указанных в </w:t>
            </w:r>
            <w:hyperlink w:anchor="P1188" w:history="1">
              <w:r w:rsidRPr="008848BE">
                <w:rPr>
                  <w:rFonts w:ascii="Times New Roman" w:hAnsi="Times New Roman" w:cs="Times New Roman"/>
                  <w:color w:val="0000FF"/>
                  <w:szCs w:val="22"/>
                </w:rPr>
                <w:t>пунктах 10</w:t>
              </w:r>
            </w:hyperlink>
            <w:r w:rsidRPr="008848BE">
              <w:rPr>
                <w:rFonts w:ascii="Times New Roman" w:hAnsi="Times New Roman" w:cs="Times New Roman"/>
                <w:szCs w:val="22"/>
              </w:rPr>
              <w:t xml:space="preserve"> и </w:t>
            </w:r>
            <w:hyperlink w:anchor="P1190" w:history="1">
              <w:r w:rsidRPr="008848BE">
                <w:rPr>
                  <w:rFonts w:ascii="Times New Roman" w:hAnsi="Times New Roman" w:cs="Times New Roman"/>
                  <w:color w:val="0000FF"/>
                  <w:szCs w:val="22"/>
                </w:rPr>
                <w:t>11</w:t>
              </w:r>
            </w:hyperlink>
            <w:r w:rsidRPr="008848BE">
              <w:rPr>
                <w:rFonts w:ascii="Times New Roman" w:hAnsi="Times New Roman" w:cs="Times New Roman"/>
                <w:szCs w:val="22"/>
              </w:rPr>
              <w:t>.</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Всего по коду главы бюджетной классификации</w:t>
            </w:r>
          </w:p>
        </w:tc>
        <w:tc>
          <w:tcPr>
            <w:tcW w:w="5311" w:type="dxa"/>
            <w:gridSpan w:val="2"/>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Указываются итоговые данные, сгруппированные по каждому главному распорядителю средств </w:t>
            </w:r>
            <w:r w:rsidR="00E26032">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14.</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8848BE" w:rsidRPr="008848BE" w:rsidTr="00E26032">
        <w:tblPrEx>
          <w:tblBorders>
            <w:left w:val="single" w:sz="4" w:space="0" w:color="auto"/>
            <w:right w:val="single" w:sz="4" w:space="0" w:color="auto"/>
            <w:insideH w:val="single" w:sz="4" w:space="0" w:color="auto"/>
            <w:insideV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15.</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11"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E26032" w:rsidRDefault="00E26032" w:rsidP="008848BE">
      <w:pPr>
        <w:pStyle w:val="ConsPlusNormal"/>
        <w:ind w:firstLine="4536"/>
        <w:jc w:val="center"/>
        <w:rPr>
          <w:rFonts w:ascii="Times New Roman" w:hAnsi="Times New Roman" w:cs="Times New Roman"/>
          <w:b/>
          <w:szCs w:val="22"/>
        </w:rPr>
      </w:pPr>
    </w:p>
    <w:p w:rsidR="00E26032" w:rsidRPr="00195546" w:rsidRDefault="00E26032" w:rsidP="00E26032">
      <w:pPr>
        <w:pStyle w:val="ConsPlusTitle"/>
        <w:ind w:firstLine="4536"/>
        <w:jc w:val="right"/>
        <w:rPr>
          <w:rFonts w:ascii="Times New Roman" w:hAnsi="Times New Roman" w:cs="Times New Roman"/>
          <w:b w:val="0"/>
          <w:szCs w:val="22"/>
        </w:rPr>
      </w:pPr>
      <w:r w:rsidRPr="00195546">
        <w:rPr>
          <w:rFonts w:ascii="Times New Roman" w:hAnsi="Times New Roman" w:cs="Times New Roman"/>
          <w:b w:val="0"/>
          <w:szCs w:val="22"/>
        </w:rPr>
        <w:lastRenderedPageBreak/>
        <w:t xml:space="preserve">Приложение № </w:t>
      </w:r>
      <w:r>
        <w:rPr>
          <w:rFonts w:ascii="Times New Roman" w:hAnsi="Times New Roman" w:cs="Times New Roman"/>
          <w:b w:val="0"/>
          <w:szCs w:val="22"/>
        </w:rPr>
        <w:t>10</w:t>
      </w:r>
    </w:p>
    <w:p w:rsidR="00E26032" w:rsidRPr="00195546" w:rsidRDefault="00E26032" w:rsidP="00E26032">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E26032" w:rsidRPr="00195546" w:rsidRDefault="00E26032" w:rsidP="00E26032">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E26032" w:rsidRPr="00195546" w:rsidRDefault="00E26032" w:rsidP="00E26032">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E26032" w:rsidRPr="00195546" w:rsidRDefault="00E26032" w:rsidP="00E26032">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Pr="008848BE" w:rsidRDefault="00E43F0F" w:rsidP="00E26032">
      <w:pPr>
        <w:pStyle w:val="ConsPlusNormal"/>
        <w:ind w:firstLine="4536"/>
        <w:jc w:val="right"/>
        <w:rPr>
          <w:rFonts w:ascii="Times New Roman" w:hAnsi="Times New Roman" w:cs="Times New Roman"/>
          <w:szCs w:val="22"/>
        </w:rPr>
      </w:pPr>
      <w:r>
        <w:rPr>
          <w:rFonts w:ascii="Times New Roman" w:hAnsi="Times New Roman" w:cs="Times New Roman"/>
          <w:sz w:val="24"/>
          <w:szCs w:val="24"/>
        </w:rPr>
        <w:t>от «16» декабря 2021 года № 34-п</w:t>
      </w:r>
    </w:p>
    <w:p w:rsidR="008848BE" w:rsidRPr="008848BE" w:rsidRDefault="008848BE" w:rsidP="008848BE">
      <w:pPr>
        <w:pStyle w:val="ConsPlusNormal"/>
        <w:ind w:firstLine="4536"/>
        <w:jc w:val="center"/>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 xml:space="preserve">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26032">
        <w:rPr>
          <w:rFonts w:ascii="Times New Roman" w:hAnsi="Times New Roman" w:cs="Times New Roman"/>
          <w:szCs w:val="22"/>
        </w:rPr>
        <w:t xml:space="preserve">муниципальных </w:t>
      </w:r>
      <w:r w:rsidRPr="008848BE">
        <w:rPr>
          <w:rFonts w:ascii="Times New Roman" w:hAnsi="Times New Roman" w:cs="Times New Roman"/>
          <w:szCs w:val="22"/>
        </w:rPr>
        <w:t>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p w:rsidR="008848BE" w:rsidRPr="008848BE" w:rsidRDefault="008848BE" w:rsidP="008848BE">
      <w:pPr>
        <w:pStyle w:val="ConsPlusNormal"/>
        <w:jc w:val="both"/>
        <w:rPr>
          <w:rFonts w:ascii="Times New Roman" w:hAnsi="Times New Roman" w:cs="Times New Roman"/>
          <w:szCs w:val="22"/>
        </w:rPr>
      </w:pPr>
    </w:p>
    <w:tbl>
      <w:tblPr>
        <w:tblW w:w="9843"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90"/>
        <w:gridCol w:w="5386"/>
      </w:tblGrid>
      <w:tr w:rsidR="008848BE" w:rsidRPr="008848BE" w:rsidTr="00E26032">
        <w:tc>
          <w:tcPr>
            <w:tcW w:w="9843" w:type="dxa"/>
            <w:gridSpan w:val="3"/>
            <w:tcBorders>
              <w:top w:val="nil"/>
              <w:left w:val="nil"/>
              <w:right w:val="nil"/>
            </w:tcBorders>
          </w:tcPr>
          <w:p w:rsidR="008848BE" w:rsidRPr="008848BE" w:rsidRDefault="008848BE" w:rsidP="006C5ECE">
            <w:pPr>
              <w:pStyle w:val="ConsPlusNormal"/>
              <w:jc w:val="both"/>
              <w:rPr>
                <w:rFonts w:ascii="Times New Roman" w:hAnsi="Times New Roman" w:cs="Times New Roman"/>
                <w:szCs w:val="22"/>
              </w:rPr>
            </w:pPr>
            <w:bookmarkStart w:id="78" w:name="P1215"/>
            <w:bookmarkEnd w:id="78"/>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890"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386"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890"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386"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 состоянию на 1 января текущего финансового года.</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Главный распорядитель бюджетных средств</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главного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2.1.</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по Сводному реестру главного распорядителя бюджетных средств.</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Кому: наименование органа Федерального казначейства</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3.1.</w:t>
            </w:r>
          </w:p>
        </w:tc>
        <w:tc>
          <w:tcPr>
            <w:tcW w:w="3890"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386"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890"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386" w:type="dxa"/>
            <w:tcBorders>
              <w:top w:val="single" w:sz="4" w:space="0" w:color="auto"/>
              <w:left w:val="single" w:sz="4" w:space="0" w:color="auto"/>
              <w:bottom w:val="single" w:sz="4" w:space="0" w:color="auto"/>
              <w:right w:val="single" w:sz="4" w:space="0" w:color="auto"/>
            </w:tcBorders>
          </w:tcPr>
          <w:p w:rsidR="008848BE" w:rsidRPr="008848BE" w:rsidRDefault="008848BE" w:rsidP="00E26032">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составная часть кода классификации расходов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w:t>
            </w:r>
          </w:p>
        </w:tc>
        <w:tc>
          <w:tcPr>
            <w:tcW w:w="3890" w:type="dxa"/>
            <w:tcBorders>
              <w:top w:val="single" w:sz="4" w:space="0" w:color="auto"/>
            </w:tcBorders>
          </w:tcPr>
          <w:p w:rsidR="008848BE" w:rsidRPr="008848BE" w:rsidRDefault="00E26032" w:rsidP="006C5ECE">
            <w:pPr>
              <w:pStyle w:val="ConsPlusNormal"/>
              <w:jc w:val="both"/>
              <w:rPr>
                <w:rFonts w:ascii="Times New Roman" w:hAnsi="Times New Roman" w:cs="Times New Roman"/>
                <w:szCs w:val="22"/>
              </w:rPr>
            </w:pPr>
            <w:r>
              <w:rPr>
                <w:rFonts w:ascii="Times New Roman" w:hAnsi="Times New Roman" w:cs="Times New Roman"/>
                <w:szCs w:val="22"/>
              </w:rPr>
              <w:t>Муниципальный</w:t>
            </w:r>
            <w:r w:rsidR="008848BE" w:rsidRPr="008848BE">
              <w:rPr>
                <w:rFonts w:ascii="Times New Roman" w:hAnsi="Times New Roman" w:cs="Times New Roman"/>
                <w:szCs w:val="22"/>
              </w:rPr>
              <w:t xml:space="preserve"> контракт/Соглашение/Нормативный правовой акт</w:t>
            </w:r>
          </w:p>
        </w:tc>
        <w:tc>
          <w:tcPr>
            <w:tcW w:w="5386"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5.1.</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Номер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номер </w:t>
            </w:r>
            <w:r w:rsidR="00821946">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5.2.</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Дата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дата </w:t>
            </w:r>
            <w:r w:rsidR="00821946">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5.3.</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Срок исполнения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8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срок исполнения </w:t>
            </w:r>
            <w:r w:rsidR="00821946">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5.4.</w:t>
            </w:r>
          </w:p>
        </w:tc>
        <w:tc>
          <w:tcPr>
            <w:tcW w:w="3890"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Идентификатор </w:t>
            </w:r>
            <w:r w:rsidR="00E26032">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контракта/Соглашения/Нормативного правового акта</w:t>
            </w:r>
          </w:p>
        </w:tc>
        <w:tc>
          <w:tcPr>
            <w:tcW w:w="5386"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идентификатор </w:t>
            </w:r>
            <w:r w:rsidR="00821946">
              <w:rPr>
                <w:rFonts w:ascii="Times New Roman" w:hAnsi="Times New Roman" w:cs="Times New Roman"/>
                <w:szCs w:val="22"/>
              </w:rPr>
              <w:t>муниципального</w:t>
            </w:r>
            <w:r w:rsidRPr="008848BE">
              <w:rPr>
                <w:rFonts w:ascii="Times New Roman" w:hAnsi="Times New Roman" w:cs="Times New Roman"/>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5.5.</w:t>
            </w:r>
          </w:p>
        </w:tc>
        <w:tc>
          <w:tcPr>
            <w:tcW w:w="3890"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Уникальный код объекта капитального строительства или объекта недвижимого имущества и (или) аналитический код </w:t>
            </w:r>
          </w:p>
        </w:tc>
        <w:tc>
          <w:tcPr>
            <w:tcW w:w="5386"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(при наличии) и (или) аналитический код.</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890"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79" w:name="P1248"/>
            <w:bookmarkEnd w:id="79"/>
            <w:r w:rsidRPr="008848BE">
              <w:rPr>
                <w:rFonts w:ascii="Times New Roman" w:hAnsi="Times New Roman" w:cs="Times New Roman"/>
                <w:szCs w:val="22"/>
              </w:rPr>
              <w:t>Неиспользованный остаток лимитов бюджетных обязательств 20__ отчетного финансового года</w:t>
            </w:r>
          </w:p>
        </w:tc>
        <w:tc>
          <w:tcPr>
            <w:tcW w:w="5386" w:type="dxa"/>
            <w:tcBorders>
              <w:top w:val="single" w:sz="4" w:space="0" w:color="auto"/>
            </w:tcBorders>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бюджета и каждому </w:t>
            </w:r>
            <w:r w:rsidR="00821946">
              <w:rPr>
                <w:rFonts w:ascii="Times New Roman" w:hAnsi="Times New Roman" w:cs="Times New Roman"/>
                <w:szCs w:val="22"/>
              </w:rPr>
              <w:t>муниципальному</w:t>
            </w:r>
            <w:r w:rsidRPr="008848BE">
              <w:rPr>
                <w:rFonts w:ascii="Times New Roman" w:hAnsi="Times New Roman" w:cs="Times New Roman"/>
                <w:szCs w:val="22"/>
              </w:rPr>
              <w:t xml:space="preserve">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w:t>
            </w:r>
          </w:p>
        </w:tc>
        <w:tc>
          <w:tcPr>
            <w:tcW w:w="3890" w:type="dxa"/>
          </w:tcPr>
          <w:p w:rsidR="008848BE" w:rsidRPr="008848BE" w:rsidRDefault="008848BE" w:rsidP="006C5ECE">
            <w:pPr>
              <w:pStyle w:val="ConsPlusNormal"/>
              <w:jc w:val="both"/>
              <w:rPr>
                <w:rFonts w:ascii="Times New Roman" w:hAnsi="Times New Roman" w:cs="Times New Roman"/>
                <w:szCs w:val="22"/>
              </w:rPr>
            </w:pPr>
            <w:bookmarkStart w:id="80" w:name="P1250"/>
            <w:bookmarkEnd w:id="80"/>
            <w:r w:rsidRPr="008848BE">
              <w:rPr>
                <w:rFonts w:ascii="Times New Roman" w:hAnsi="Times New Roman" w:cs="Times New Roman"/>
                <w:szCs w:val="22"/>
              </w:rPr>
              <w:t>Неисполненные бюджетные обязательства отчетного финансового года</w:t>
            </w:r>
          </w:p>
        </w:tc>
        <w:tc>
          <w:tcPr>
            <w:tcW w:w="5386" w:type="dxa"/>
          </w:tcPr>
          <w:p w:rsidR="008848BE" w:rsidRPr="008848BE" w:rsidRDefault="008848BE" w:rsidP="006C5ECE">
            <w:pPr>
              <w:pStyle w:val="ConsPlusNormal"/>
              <w:rPr>
                <w:rFonts w:ascii="Times New Roman" w:hAnsi="Times New Roman" w:cs="Times New Roman"/>
                <w:szCs w:val="22"/>
              </w:rPr>
            </w:pP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7.1.</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Всего</w:t>
            </w:r>
          </w:p>
        </w:tc>
        <w:tc>
          <w:tcPr>
            <w:tcW w:w="5386" w:type="dxa"/>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общий объем неисполненных в отчетном финансовом году бюджетных обязательств, возникших на основании </w:t>
            </w:r>
            <w:r w:rsidR="00821946">
              <w:rPr>
                <w:rFonts w:ascii="Times New Roman" w:hAnsi="Times New Roman" w:cs="Times New Roman"/>
                <w:szCs w:val="22"/>
              </w:rPr>
              <w:t>муниципальных</w:t>
            </w:r>
            <w:r w:rsidRPr="008848BE">
              <w:rPr>
                <w:rFonts w:ascii="Times New Roman" w:hAnsi="Times New Roman" w:cs="Times New Roman"/>
                <w:szCs w:val="22"/>
              </w:rPr>
              <w:t xml:space="preserve"> контрактов, договоров, соглашений (нормативных правовых актах) о предоставлении субсидии юридическим лицам по каждому </w:t>
            </w:r>
            <w:r w:rsidR="00821946">
              <w:rPr>
                <w:rFonts w:ascii="Times New Roman" w:hAnsi="Times New Roman" w:cs="Times New Roman"/>
                <w:szCs w:val="22"/>
              </w:rPr>
              <w:t>муниципально</w:t>
            </w:r>
            <w:r w:rsidRPr="008848BE">
              <w:rPr>
                <w:rFonts w:ascii="Times New Roman" w:hAnsi="Times New Roman" w:cs="Times New Roman"/>
                <w:szCs w:val="22"/>
              </w:rPr>
              <w:t>му контракту, договору, соглашению, нормативному правовому акту.</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7.2.</w:t>
            </w:r>
          </w:p>
        </w:tc>
        <w:tc>
          <w:tcPr>
            <w:tcW w:w="3890"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bookmarkStart w:id="81" w:name="P1254"/>
            <w:bookmarkEnd w:id="81"/>
            <w:r w:rsidRPr="008848BE">
              <w:rPr>
                <w:rFonts w:ascii="Times New Roman" w:hAnsi="Times New Roman" w:cs="Times New Roman"/>
                <w:szCs w:val="22"/>
              </w:rPr>
              <w:t>из них, подлежащие исполнению в текущем финансовом году</w:t>
            </w:r>
          </w:p>
        </w:tc>
        <w:tc>
          <w:tcPr>
            <w:tcW w:w="5386"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объем неисполненных в отчетном финансовом году бюджетных обязательств, возникших на основании </w:t>
            </w:r>
            <w:r w:rsidR="00821946">
              <w:rPr>
                <w:rFonts w:ascii="Times New Roman" w:hAnsi="Times New Roman" w:cs="Times New Roman"/>
                <w:szCs w:val="22"/>
              </w:rPr>
              <w:t>муниципальных</w:t>
            </w:r>
            <w:r w:rsidRPr="008848BE">
              <w:rPr>
                <w:rFonts w:ascii="Times New Roman" w:hAnsi="Times New Roman" w:cs="Times New Roman"/>
                <w:szCs w:val="22"/>
              </w:rPr>
              <w:t xml:space="preserve"> контрактов, договоров, соглашений (нормативных правовых актах) о </w:t>
            </w:r>
            <w:r w:rsidRPr="008848BE">
              <w:rPr>
                <w:rFonts w:ascii="Times New Roman" w:hAnsi="Times New Roman" w:cs="Times New Roman"/>
                <w:szCs w:val="22"/>
              </w:rPr>
              <w:lastRenderedPageBreak/>
              <w:t xml:space="preserve">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w:t>
            </w:r>
            <w:r w:rsidR="005E3A8E">
              <w:rPr>
                <w:rFonts w:ascii="Times New Roman" w:hAnsi="Times New Roman" w:cs="Times New Roman"/>
                <w:szCs w:val="22"/>
              </w:rPr>
              <w:t>местного бюджета</w:t>
            </w:r>
            <w:r w:rsidR="00821946">
              <w:rPr>
                <w:rFonts w:ascii="Times New Roman" w:hAnsi="Times New Roman" w:cs="Times New Roman"/>
                <w:szCs w:val="22"/>
              </w:rPr>
              <w:t xml:space="preserve"> </w:t>
            </w:r>
            <w:r w:rsidRPr="008848BE">
              <w:rPr>
                <w:rFonts w:ascii="Times New Roman" w:hAnsi="Times New Roman" w:cs="Times New Roman"/>
                <w:szCs w:val="22"/>
              </w:rPr>
              <w:t xml:space="preserve">в текущем финансовом году для завершения расчетов по указанным </w:t>
            </w:r>
            <w:r w:rsidR="00821946">
              <w:rPr>
                <w:rFonts w:ascii="Times New Roman" w:hAnsi="Times New Roman" w:cs="Times New Roman"/>
                <w:szCs w:val="22"/>
              </w:rPr>
              <w:t>муниципальн</w:t>
            </w:r>
            <w:r w:rsidRPr="008848BE">
              <w:rPr>
                <w:rFonts w:ascii="Times New Roman" w:hAnsi="Times New Roman" w:cs="Times New Roman"/>
                <w:szCs w:val="22"/>
              </w:rPr>
              <w:t xml:space="preserve">ым контрактам, договорам, соглашениям (нормативным правовым актам) о предоставлении субсидии юридическим лицам, по каждому коду классификации расходов бюджета, уникальному коду объекта капитального строительства или объекта недвижимого имущества и каждому </w:t>
            </w:r>
            <w:r w:rsidR="00821946">
              <w:rPr>
                <w:rFonts w:ascii="Times New Roman" w:hAnsi="Times New Roman" w:cs="Times New Roman"/>
                <w:szCs w:val="22"/>
              </w:rPr>
              <w:t>муниципально</w:t>
            </w:r>
            <w:r w:rsidRPr="008848BE">
              <w:rPr>
                <w:rFonts w:ascii="Times New Roman" w:hAnsi="Times New Roman" w:cs="Times New Roman"/>
                <w:szCs w:val="22"/>
              </w:rPr>
              <w:t>му контракту, договору, соглашению, нормативному правовому акту.</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7.3.</w:t>
            </w:r>
          </w:p>
        </w:tc>
        <w:tc>
          <w:tcPr>
            <w:tcW w:w="3890"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в том числе, бюджетные обязательства по </w:t>
            </w:r>
            <w:r w:rsidR="00821946">
              <w:rPr>
                <w:rFonts w:ascii="Times New Roman" w:hAnsi="Times New Roman" w:cs="Times New Roman"/>
                <w:szCs w:val="22"/>
              </w:rPr>
              <w:t>муниципальн</w:t>
            </w:r>
            <w:r w:rsidRPr="008848BE">
              <w:rPr>
                <w:rFonts w:ascii="Times New Roman" w:hAnsi="Times New Roman" w:cs="Times New Roman"/>
                <w:szCs w:val="22"/>
              </w:rPr>
              <w:t>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386"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объем неисполненных в отчетном финансовом году бюджетных обязательств, возникших на основании </w:t>
            </w:r>
            <w:r w:rsidR="00821946">
              <w:rPr>
                <w:rFonts w:ascii="Times New Roman" w:hAnsi="Times New Roman" w:cs="Times New Roman"/>
                <w:szCs w:val="22"/>
              </w:rPr>
              <w:t>муниципальн</w:t>
            </w:r>
            <w:r w:rsidRPr="008848BE">
              <w:rPr>
                <w:rFonts w:ascii="Times New Roman" w:hAnsi="Times New Roman" w:cs="Times New Roman"/>
                <w:szCs w:val="22"/>
              </w:rPr>
              <w:t xml:space="preserve">ых контрактов, договоров, в реквизитах которых дата заключения контракта, договора, указанная в </w:t>
            </w:r>
            <w:hyperlink w:anchor="P1248" w:history="1">
              <w:r w:rsidRPr="008848BE">
                <w:rPr>
                  <w:rFonts w:ascii="Times New Roman" w:hAnsi="Times New Roman" w:cs="Times New Roman"/>
                  <w:color w:val="0000FF"/>
                  <w:szCs w:val="22"/>
                </w:rPr>
                <w:t>пункте 6</w:t>
              </w:r>
            </w:hyperlink>
            <w:r w:rsidRPr="008848BE">
              <w:rPr>
                <w:rFonts w:ascii="Times New Roman" w:hAnsi="Times New Roman" w:cs="Times New Roman"/>
                <w:szCs w:val="22"/>
              </w:rPr>
              <w:t xml:space="preserve">, - позже 1 декабря отчетного финансового года и дата исполнения контракта, договора, указанная в </w:t>
            </w:r>
            <w:hyperlink w:anchor="P1250" w:history="1">
              <w:r w:rsidRPr="008848BE">
                <w:rPr>
                  <w:rFonts w:ascii="Times New Roman" w:hAnsi="Times New Roman" w:cs="Times New Roman"/>
                  <w:color w:val="0000FF"/>
                  <w:szCs w:val="22"/>
                </w:rPr>
                <w:t>пункте 7</w:t>
              </w:r>
            </w:hyperlink>
            <w:r w:rsidRPr="008848BE">
              <w:rPr>
                <w:rFonts w:ascii="Times New Roman" w:hAnsi="Times New Roman" w:cs="Times New Roman"/>
                <w:szCs w:val="22"/>
              </w:rPr>
              <w:t>, - позже 31 декабря отчетного финансового года.</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w:t>
            </w:r>
          </w:p>
        </w:tc>
        <w:tc>
          <w:tcPr>
            <w:tcW w:w="3890"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на которую могут быть увеличены бюджетные ассигнования в текущем финансовом году</w:t>
            </w:r>
          </w:p>
        </w:tc>
        <w:tc>
          <w:tcPr>
            <w:tcW w:w="5386"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сумма, на которую главному распорядителю средств </w:t>
            </w:r>
            <w:r w:rsidR="005E3A8E">
              <w:rPr>
                <w:rFonts w:ascii="Times New Roman" w:hAnsi="Times New Roman" w:cs="Times New Roman"/>
                <w:szCs w:val="22"/>
              </w:rPr>
              <w:t>местного бюджета</w:t>
            </w:r>
            <w:r w:rsidR="00821946">
              <w:rPr>
                <w:rFonts w:ascii="Times New Roman" w:hAnsi="Times New Roman" w:cs="Times New Roman"/>
                <w:szCs w:val="22"/>
              </w:rPr>
              <w:t xml:space="preserve"> </w:t>
            </w:r>
            <w:r w:rsidRPr="008848BE">
              <w:rPr>
                <w:rFonts w:ascii="Times New Roman" w:hAnsi="Times New Roman" w:cs="Times New Roman"/>
                <w:szCs w:val="22"/>
              </w:rPr>
              <w:t xml:space="preserve">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821946">
              <w:rPr>
                <w:rFonts w:ascii="Times New Roman" w:hAnsi="Times New Roman" w:cs="Times New Roman"/>
                <w:szCs w:val="22"/>
              </w:rPr>
              <w:t>муниципальн</w:t>
            </w:r>
            <w:r w:rsidRPr="008848BE">
              <w:rPr>
                <w:rFonts w:ascii="Times New Roman" w:hAnsi="Times New Roman" w:cs="Times New Roman"/>
                <w:szCs w:val="22"/>
              </w:rPr>
              <w:t xml:space="preserve">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бюджета и каждому </w:t>
            </w:r>
            <w:r w:rsidR="00821946">
              <w:rPr>
                <w:rFonts w:ascii="Times New Roman" w:hAnsi="Times New Roman" w:cs="Times New Roman"/>
                <w:szCs w:val="22"/>
              </w:rPr>
              <w:t>муниципально</w:t>
            </w:r>
            <w:r w:rsidRPr="008848BE">
              <w:rPr>
                <w:rFonts w:ascii="Times New Roman" w:hAnsi="Times New Roman" w:cs="Times New Roman"/>
                <w:szCs w:val="22"/>
              </w:rPr>
              <w:t>му контракту, договору, соглашению, нормативному правовому акту.</w:t>
            </w:r>
          </w:p>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При этом по соответствующему коду классификации расходов бюджета и каждому </w:t>
            </w:r>
            <w:r w:rsidR="00821946">
              <w:rPr>
                <w:rFonts w:ascii="Times New Roman" w:hAnsi="Times New Roman" w:cs="Times New Roman"/>
                <w:szCs w:val="22"/>
              </w:rPr>
              <w:t>муниципально</w:t>
            </w:r>
            <w:r w:rsidRPr="008848BE">
              <w:rPr>
                <w:rFonts w:ascii="Times New Roman" w:hAnsi="Times New Roman" w:cs="Times New Roman"/>
                <w:szCs w:val="22"/>
              </w:rPr>
              <w:t xml:space="preserve">му контракту, договору, соглашению, нормативному правовому акту отражается наименьшая из сумм, указанных в </w:t>
            </w:r>
            <w:hyperlink w:anchor="P1248" w:history="1">
              <w:r w:rsidRPr="008848BE">
                <w:rPr>
                  <w:rFonts w:ascii="Times New Roman" w:hAnsi="Times New Roman" w:cs="Times New Roman"/>
                  <w:color w:val="0000FF"/>
                  <w:szCs w:val="22"/>
                </w:rPr>
                <w:t>пунктах 6</w:t>
              </w:r>
            </w:hyperlink>
            <w:r w:rsidRPr="008848BE">
              <w:rPr>
                <w:rFonts w:ascii="Times New Roman" w:hAnsi="Times New Roman" w:cs="Times New Roman"/>
                <w:szCs w:val="22"/>
              </w:rPr>
              <w:t xml:space="preserve"> и </w:t>
            </w:r>
            <w:hyperlink w:anchor="P1254" w:history="1">
              <w:r w:rsidRPr="008848BE">
                <w:rPr>
                  <w:rFonts w:ascii="Times New Roman" w:hAnsi="Times New Roman" w:cs="Times New Roman"/>
                  <w:color w:val="0000FF"/>
                  <w:szCs w:val="22"/>
                </w:rPr>
                <w:t>7.2</w:t>
              </w:r>
            </w:hyperlink>
            <w:r w:rsidRPr="008848BE">
              <w:rPr>
                <w:rFonts w:ascii="Times New Roman" w:hAnsi="Times New Roman" w:cs="Times New Roman"/>
                <w:szCs w:val="22"/>
              </w:rPr>
              <w:t>.</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9.</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Руководитель (уполномоченное лицо) главного распорядителя средств </w:t>
            </w:r>
            <w:r w:rsidR="005E3A8E">
              <w:rPr>
                <w:rFonts w:ascii="Times New Roman" w:hAnsi="Times New Roman" w:cs="Times New Roman"/>
                <w:szCs w:val="22"/>
              </w:rPr>
              <w:t>местного бюджета</w:t>
            </w:r>
          </w:p>
        </w:tc>
        <w:tc>
          <w:tcPr>
            <w:tcW w:w="5386" w:type="dxa"/>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Указываются должность, подпись, расшифровка подписи руководителя (уполномоченного лица) главного распорядителя средств </w:t>
            </w:r>
            <w:r w:rsidR="00821946">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E26032">
        <w:tblPrEx>
          <w:tblBorders>
            <w:left w:val="single" w:sz="4" w:space="0" w:color="auto"/>
            <w:right w:val="single" w:sz="4" w:space="0" w:color="auto"/>
            <w:insideH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890"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Главный бухгалтер (уполномоченное лицо) главного распорядителя средств </w:t>
            </w:r>
            <w:r w:rsidR="005E3A8E">
              <w:rPr>
                <w:rFonts w:ascii="Times New Roman" w:hAnsi="Times New Roman" w:cs="Times New Roman"/>
                <w:szCs w:val="22"/>
              </w:rPr>
              <w:t>местного бюджета</w:t>
            </w:r>
          </w:p>
        </w:tc>
        <w:tc>
          <w:tcPr>
            <w:tcW w:w="5386" w:type="dxa"/>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Указываются должность, подпись, расшифровка подписи главного бухгалтера (уполномоченного лица) главного распорядителя средств </w:t>
            </w:r>
            <w:r w:rsidR="00821946">
              <w:rPr>
                <w:rFonts w:ascii="Times New Roman" w:hAnsi="Times New Roman" w:cs="Times New Roman"/>
                <w:szCs w:val="22"/>
              </w:rPr>
              <w:t>месного</w:t>
            </w:r>
            <w:r w:rsidRPr="008848BE">
              <w:rPr>
                <w:rFonts w:ascii="Times New Roman" w:hAnsi="Times New Roman" w:cs="Times New Roman"/>
                <w:szCs w:val="22"/>
              </w:rPr>
              <w:t xml:space="preserve"> бюджета.</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890"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Руководитель (уполномоченное лицо) территориального органа Федерального казначейства</w:t>
            </w:r>
          </w:p>
        </w:tc>
        <w:tc>
          <w:tcPr>
            <w:tcW w:w="5386"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w:t>
            </w:r>
          </w:p>
        </w:tc>
        <w:tc>
          <w:tcPr>
            <w:tcW w:w="3890"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Главный бухгалтер (уполномоченное </w:t>
            </w:r>
            <w:r w:rsidRPr="008848BE">
              <w:rPr>
                <w:rFonts w:ascii="Times New Roman" w:hAnsi="Times New Roman" w:cs="Times New Roman"/>
                <w:szCs w:val="22"/>
              </w:rPr>
              <w:lastRenderedPageBreak/>
              <w:t>лицо) территориального органа Федерального казначейства</w:t>
            </w:r>
          </w:p>
        </w:tc>
        <w:tc>
          <w:tcPr>
            <w:tcW w:w="5386"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lastRenderedPageBreak/>
              <w:t xml:space="preserve">Указываются должность, подпись, расшифровка </w:t>
            </w:r>
            <w:r w:rsidRPr="008848BE">
              <w:rPr>
                <w:rFonts w:ascii="Times New Roman" w:hAnsi="Times New Roman" w:cs="Times New Roman"/>
                <w:szCs w:val="22"/>
              </w:rPr>
              <w:lastRenderedPageBreak/>
              <w:t>подписи главного бухгалтера (уполномоченного лица) территориального органа Федерального казначейства.</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13.</w:t>
            </w:r>
          </w:p>
        </w:tc>
        <w:tc>
          <w:tcPr>
            <w:tcW w:w="3890"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86" w:type="dxa"/>
            <w:tcBorders>
              <w:top w:val="single" w:sz="4" w:space="0" w:color="auto"/>
              <w:left w:val="single" w:sz="4" w:space="0" w:color="auto"/>
              <w:bottom w:val="single" w:sz="4" w:space="0" w:color="auto"/>
              <w:right w:val="single" w:sz="4" w:space="0" w:color="auto"/>
            </w:tcBorders>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дата подписания отчета главным распорядителем средств </w:t>
            </w:r>
            <w:r w:rsidR="00821946">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E26032">
        <w:tblPrEx>
          <w:tblBorders>
            <w:left w:val="single" w:sz="4" w:space="0" w:color="auto"/>
            <w:right w:val="single" w:sz="4" w:space="0" w:color="auto"/>
            <w:insideH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14.</w:t>
            </w:r>
          </w:p>
        </w:tc>
        <w:tc>
          <w:tcPr>
            <w:tcW w:w="3890"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86"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 территориальным органом Федерального казначейства.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Default="008848BE" w:rsidP="008848BE">
      <w:pPr>
        <w:pStyle w:val="ConsPlusNormal"/>
        <w:jc w:val="both"/>
        <w:rPr>
          <w:rFonts w:ascii="Times New Roman" w:hAnsi="Times New Roman" w:cs="Times New Roman"/>
          <w:szCs w:val="22"/>
        </w:rPr>
      </w:pPr>
    </w:p>
    <w:p w:rsidR="00821946" w:rsidRDefault="00821946" w:rsidP="008848BE">
      <w:pPr>
        <w:pStyle w:val="ConsPlusNormal"/>
        <w:jc w:val="both"/>
        <w:rPr>
          <w:rFonts w:ascii="Times New Roman" w:hAnsi="Times New Roman" w:cs="Times New Roman"/>
          <w:szCs w:val="22"/>
        </w:rPr>
      </w:pPr>
    </w:p>
    <w:p w:rsidR="00821946" w:rsidRDefault="00821946" w:rsidP="008848BE">
      <w:pPr>
        <w:pStyle w:val="ConsPlusNormal"/>
        <w:jc w:val="both"/>
        <w:rPr>
          <w:rFonts w:ascii="Times New Roman" w:hAnsi="Times New Roman" w:cs="Times New Roman"/>
          <w:szCs w:val="22"/>
        </w:rPr>
      </w:pPr>
    </w:p>
    <w:p w:rsidR="00821946" w:rsidRDefault="00821946" w:rsidP="008848BE">
      <w:pPr>
        <w:pStyle w:val="ConsPlusNormal"/>
        <w:jc w:val="both"/>
        <w:rPr>
          <w:rFonts w:ascii="Times New Roman" w:hAnsi="Times New Roman" w:cs="Times New Roman"/>
          <w:szCs w:val="22"/>
        </w:rPr>
      </w:pPr>
    </w:p>
    <w:p w:rsidR="00821946" w:rsidRPr="008848BE" w:rsidRDefault="00821946"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21946" w:rsidRPr="00195546" w:rsidRDefault="00821946" w:rsidP="00821946">
      <w:pPr>
        <w:pStyle w:val="ConsPlusTitle"/>
        <w:ind w:firstLine="4536"/>
        <w:jc w:val="right"/>
        <w:rPr>
          <w:rFonts w:ascii="Times New Roman" w:hAnsi="Times New Roman" w:cs="Times New Roman"/>
          <w:b w:val="0"/>
          <w:szCs w:val="22"/>
        </w:rPr>
      </w:pPr>
      <w:r w:rsidRPr="00195546">
        <w:rPr>
          <w:rFonts w:ascii="Times New Roman" w:hAnsi="Times New Roman" w:cs="Times New Roman"/>
          <w:b w:val="0"/>
          <w:szCs w:val="22"/>
        </w:rPr>
        <w:lastRenderedPageBreak/>
        <w:t xml:space="preserve">Приложение № </w:t>
      </w:r>
      <w:r>
        <w:rPr>
          <w:rFonts w:ascii="Times New Roman" w:hAnsi="Times New Roman" w:cs="Times New Roman"/>
          <w:b w:val="0"/>
          <w:szCs w:val="22"/>
        </w:rPr>
        <w:t>11</w:t>
      </w:r>
    </w:p>
    <w:p w:rsidR="00821946" w:rsidRPr="00195546" w:rsidRDefault="00821946" w:rsidP="00821946">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821946" w:rsidRPr="00195546" w:rsidRDefault="00821946" w:rsidP="00821946">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821946" w:rsidRPr="00195546" w:rsidRDefault="00821946" w:rsidP="00821946">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821946" w:rsidRPr="00195546" w:rsidRDefault="00821946" w:rsidP="00821946">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Default="00E43F0F" w:rsidP="00821946">
      <w:pPr>
        <w:pStyle w:val="ConsPlusNormal"/>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821946" w:rsidRPr="008848BE" w:rsidRDefault="00821946" w:rsidP="00821946">
      <w:pPr>
        <w:pStyle w:val="ConsPlusNormal"/>
        <w:jc w:val="right"/>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 xml:space="preserve">отчета Справка о неисполненных в отчетном финансовом году бюджетных обязательствах, возникших из </w:t>
      </w:r>
      <w:r w:rsidR="00821946">
        <w:rPr>
          <w:rFonts w:ascii="Times New Roman" w:hAnsi="Times New Roman" w:cs="Times New Roman"/>
          <w:szCs w:val="22"/>
        </w:rPr>
        <w:t>муниципальных</w:t>
      </w:r>
      <w:r w:rsidRPr="008848BE">
        <w:rPr>
          <w:rFonts w:ascii="Times New Roman" w:hAnsi="Times New Roman" w:cs="Times New Roman"/>
          <w:szCs w:val="22"/>
        </w:rPr>
        <w:t xml:space="preserve"> контрактов, заключенных в целях осуществления капитальных вложений в объекты </w:t>
      </w:r>
      <w:r w:rsidR="00821946">
        <w:rPr>
          <w:rFonts w:ascii="Times New Roman" w:hAnsi="Times New Roman" w:cs="Times New Roman"/>
          <w:szCs w:val="22"/>
        </w:rPr>
        <w:t>муниципальной</w:t>
      </w:r>
      <w:r w:rsidRPr="008848BE">
        <w:rPr>
          <w:rFonts w:ascii="Times New Roman" w:hAnsi="Times New Roman" w:cs="Times New Roman"/>
          <w:szCs w:val="22"/>
        </w:rPr>
        <w:t xml:space="preserve"> собственности</w:t>
      </w:r>
    </w:p>
    <w:p w:rsidR="008848BE" w:rsidRPr="008848BE" w:rsidRDefault="008848BE" w:rsidP="008848BE">
      <w:pPr>
        <w:pStyle w:val="ConsPlusNormal"/>
        <w:jc w:val="both"/>
        <w:rPr>
          <w:rFonts w:ascii="Times New Roman" w:hAnsi="Times New Roman" w:cs="Times New Roman"/>
          <w:szCs w:val="22"/>
        </w:rPr>
      </w:pPr>
    </w:p>
    <w:tbl>
      <w:tblPr>
        <w:tblW w:w="9723" w:type="dxa"/>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709"/>
        <w:gridCol w:w="3965"/>
        <w:gridCol w:w="1591"/>
        <w:gridCol w:w="3458"/>
      </w:tblGrid>
      <w:tr w:rsidR="008848BE" w:rsidRPr="008848BE" w:rsidTr="006C5ECE">
        <w:tc>
          <w:tcPr>
            <w:tcW w:w="6265" w:type="dxa"/>
            <w:gridSpan w:val="3"/>
            <w:tcBorders>
              <w:top w:val="nil"/>
            </w:tcBorders>
          </w:tcPr>
          <w:p w:rsidR="008848BE" w:rsidRPr="008848BE" w:rsidRDefault="008848BE" w:rsidP="006C5ECE">
            <w:pPr>
              <w:pStyle w:val="ConsPlusNormal"/>
              <w:jc w:val="both"/>
              <w:rPr>
                <w:rFonts w:ascii="Times New Roman" w:hAnsi="Times New Roman" w:cs="Times New Roman"/>
                <w:szCs w:val="22"/>
              </w:rPr>
            </w:pPr>
            <w:bookmarkStart w:id="82" w:name="P1287"/>
            <w:bookmarkEnd w:id="82"/>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c>
          <w:tcPr>
            <w:tcW w:w="3458" w:type="dxa"/>
            <w:tcBorders>
              <w:top w:val="nil"/>
            </w:tcBorders>
            <w:vAlign w:val="bottom"/>
          </w:tcPr>
          <w:p w:rsidR="008848BE" w:rsidRPr="008848BE" w:rsidRDefault="008848BE" w:rsidP="006C5ECE">
            <w:pPr>
              <w:pStyle w:val="ConsPlusNormal"/>
              <w:jc w:val="right"/>
              <w:rPr>
                <w:rFonts w:ascii="Times New Roman" w:hAnsi="Times New Roman" w:cs="Times New Roman"/>
                <w:szCs w:val="22"/>
              </w:rPr>
            </w:pPr>
            <w:r w:rsidRPr="008848BE">
              <w:rPr>
                <w:rFonts w:ascii="Times New Roman" w:hAnsi="Times New Roman" w:cs="Times New Roman"/>
                <w:szCs w:val="22"/>
              </w:rPr>
              <w:t>Периодичность: годовая</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Описание реквизита</w:t>
            </w:r>
          </w:p>
        </w:tc>
        <w:tc>
          <w:tcPr>
            <w:tcW w:w="504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049" w:type="dxa"/>
            <w:gridSpan w:val="2"/>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04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 состоянию на 1 января текущего финансового года.</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Федеральное казначейство</w:t>
            </w:r>
          </w:p>
        </w:tc>
        <w:tc>
          <w:tcPr>
            <w:tcW w:w="504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04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органа исполнительной власти</w:t>
            </w:r>
          </w:p>
        </w:tc>
        <w:tc>
          <w:tcPr>
            <w:tcW w:w="5049" w:type="dxa"/>
            <w:gridSpan w:val="2"/>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органа исполнительной власти.</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бюджетной классификации</w:t>
            </w:r>
          </w:p>
        </w:tc>
        <w:tc>
          <w:tcPr>
            <w:tcW w:w="5049" w:type="dxa"/>
            <w:gridSpan w:val="2"/>
            <w:tcBorders>
              <w:bottom w:val="single" w:sz="4" w:space="0" w:color="auto"/>
            </w:tcBorders>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составная часть кода классификации расходов бюджета, по которому в органе Федерального казначейства учтено бюджетное обязательство, связанное с реализацией капитальных вложений в объекты </w:t>
            </w:r>
            <w:r w:rsidR="00821946">
              <w:rPr>
                <w:rFonts w:ascii="Times New Roman" w:hAnsi="Times New Roman" w:cs="Times New Roman"/>
                <w:szCs w:val="22"/>
              </w:rPr>
              <w:t xml:space="preserve">муниципальной </w:t>
            </w:r>
            <w:r w:rsidRPr="008848BE">
              <w:rPr>
                <w:rFonts w:ascii="Times New Roman" w:hAnsi="Times New Roman" w:cs="Times New Roman"/>
                <w:szCs w:val="22"/>
              </w:rPr>
              <w:t>собственности (глава, раздел, подраздел, целевая статья, вид расходов).</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Объект капитального строительства или объект недвижимого имущества</w:t>
            </w:r>
          </w:p>
        </w:tc>
        <w:tc>
          <w:tcPr>
            <w:tcW w:w="504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наименования объекта капитального строительства или объекта недвижимого имущества.</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5.1.</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Уникальный код объекта капитального строительства или объекта недвижимого имущества и (или) аналитический код</w:t>
            </w:r>
          </w:p>
        </w:tc>
        <w:tc>
          <w:tcPr>
            <w:tcW w:w="504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код объекта капитального строительства или объекта недвижимого имущества и (или) аналитический код.</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965" w:type="dxa"/>
            <w:tcBorders>
              <w:top w:val="single" w:sz="4" w:space="0" w:color="auto"/>
            </w:tcBorders>
          </w:tcPr>
          <w:p w:rsidR="008848BE" w:rsidRPr="008848BE" w:rsidRDefault="008848BE" w:rsidP="00821946">
            <w:pPr>
              <w:pStyle w:val="ConsPlusNormal"/>
              <w:jc w:val="both"/>
              <w:rPr>
                <w:rFonts w:ascii="Times New Roman" w:hAnsi="Times New Roman" w:cs="Times New Roman"/>
                <w:szCs w:val="22"/>
              </w:rPr>
            </w:pPr>
            <w:r w:rsidRPr="008848BE">
              <w:rPr>
                <w:rFonts w:ascii="Times New Roman" w:hAnsi="Times New Roman" w:cs="Times New Roman"/>
                <w:szCs w:val="22"/>
              </w:rPr>
              <w:t xml:space="preserve">Государственный заказчик (главный распорядитель средств </w:t>
            </w:r>
            <w:r w:rsidR="00821946">
              <w:rPr>
                <w:rFonts w:ascii="Times New Roman" w:hAnsi="Times New Roman" w:cs="Times New Roman"/>
                <w:szCs w:val="22"/>
              </w:rPr>
              <w:t>местного бюджета</w:t>
            </w:r>
            <w:r w:rsidRPr="008848BE">
              <w:rPr>
                <w:rFonts w:ascii="Times New Roman" w:hAnsi="Times New Roman" w:cs="Times New Roman"/>
                <w:szCs w:val="22"/>
              </w:rPr>
              <w:t>)</w:t>
            </w:r>
          </w:p>
        </w:tc>
        <w:tc>
          <w:tcPr>
            <w:tcW w:w="5049" w:type="dxa"/>
            <w:gridSpan w:val="2"/>
            <w:tcBorders>
              <w:top w:val="single" w:sz="4" w:space="0" w:color="auto"/>
            </w:tcBorders>
          </w:tcPr>
          <w:p w:rsidR="008848BE" w:rsidRPr="008848BE" w:rsidRDefault="008848BE" w:rsidP="00821946">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получателя средств </w:t>
            </w:r>
            <w:r w:rsidR="005E3A8E">
              <w:rPr>
                <w:rFonts w:ascii="Times New Roman" w:hAnsi="Times New Roman" w:cs="Times New Roman"/>
                <w:szCs w:val="22"/>
              </w:rPr>
              <w:t>местного бюджета</w:t>
            </w:r>
            <w:r w:rsidR="00821946">
              <w:rPr>
                <w:rFonts w:ascii="Times New Roman" w:hAnsi="Times New Roman" w:cs="Times New Roman"/>
                <w:szCs w:val="22"/>
              </w:rPr>
              <w:t xml:space="preserve"> </w:t>
            </w:r>
            <w:r w:rsidRPr="008848BE">
              <w:rPr>
                <w:rFonts w:ascii="Times New Roman" w:hAnsi="Times New Roman" w:cs="Times New Roman"/>
                <w:szCs w:val="22"/>
              </w:rPr>
              <w:t xml:space="preserve">- государственного заказчика, главного распорядителя средств </w:t>
            </w:r>
            <w:r w:rsidR="00821946">
              <w:rPr>
                <w:rFonts w:ascii="Times New Roman" w:hAnsi="Times New Roman" w:cs="Times New Roman"/>
                <w:szCs w:val="22"/>
              </w:rPr>
              <w:t>местного</w:t>
            </w:r>
            <w:r w:rsidRPr="008848BE">
              <w:rPr>
                <w:rFonts w:ascii="Times New Roman" w:hAnsi="Times New Roman" w:cs="Times New Roman"/>
                <w:szCs w:val="22"/>
              </w:rPr>
              <w:t xml:space="preserve">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6.1.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04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главного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неисполненного бюджетного обязательства отчетного финансового года</w:t>
            </w:r>
          </w:p>
        </w:tc>
        <w:tc>
          <w:tcPr>
            <w:tcW w:w="504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5E3A8E">
              <w:rPr>
                <w:rFonts w:ascii="Times New Roman" w:hAnsi="Times New Roman" w:cs="Times New Roman"/>
                <w:szCs w:val="22"/>
              </w:rPr>
              <w:t>местного бюджета</w:t>
            </w:r>
            <w:r w:rsidR="00821946">
              <w:rPr>
                <w:rFonts w:ascii="Times New Roman" w:hAnsi="Times New Roman" w:cs="Times New Roman"/>
                <w:szCs w:val="22"/>
              </w:rPr>
              <w:t xml:space="preserve"> </w:t>
            </w:r>
            <w:r w:rsidRPr="008848BE">
              <w:rPr>
                <w:rFonts w:ascii="Times New Roman" w:hAnsi="Times New Roman" w:cs="Times New Roman"/>
                <w:szCs w:val="22"/>
              </w:rPr>
              <w:t>отчетного финансового года, не исполненные на конец отчетного финансового года.</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7.1.</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неисполненного остатка бюджетного обязательства отчетного финансового года</w:t>
            </w:r>
          </w:p>
        </w:tc>
        <w:tc>
          <w:tcPr>
            <w:tcW w:w="5049" w:type="dxa"/>
            <w:gridSpan w:val="2"/>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5E3A8E">
              <w:rPr>
                <w:rFonts w:ascii="Times New Roman" w:hAnsi="Times New Roman" w:cs="Times New Roman"/>
                <w:szCs w:val="22"/>
              </w:rPr>
              <w:t>местного бюджета</w:t>
            </w:r>
            <w:r w:rsidR="009F38A0">
              <w:rPr>
                <w:rFonts w:ascii="Times New Roman" w:hAnsi="Times New Roman" w:cs="Times New Roman"/>
                <w:szCs w:val="22"/>
              </w:rPr>
              <w:t xml:space="preserve"> </w:t>
            </w:r>
            <w:r w:rsidRPr="008848BE">
              <w:rPr>
                <w:rFonts w:ascii="Times New Roman" w:hAnsi="Times New Roman" w:cs="Times New Roman"/>
                <w:szCs w:val="22"/>
              </w:rPr>
              <w:t>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Общий объем неисполненных в отчетном финансовом году бюджетных обязательств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5E3A8E">
              <w:rPr>
                <w:rFonts w:ascii="Times New Roman" w:hAnsi="Times New Roman" w:cs="Times New Roman"/>
                <w:szCs w:val="22"/>
              </w:rPr>
              <w:t>местного бюджета</w:t>
            </w:r>
            <w:r w:rsidR="009F38A0">
              <w:rPr>
                <w:rFonts w:ascii="Times New Roman" w:hAnsi="Times New Roman" w:cs="Times New Roman"/>
                <w:szCs w:val="22"/>
              </w:rPr>
              <w:t xml:space="preserve"> </w:t>
            </w:r>
            <w:r w:rsidRPr="008848BE">
              <w:rPr>
                <w:rFonts w:ascii="Times New Roman" w:hAnsi="Times New Roman" w:cs="Times New Roman"/>
                <w:szCs w:val="22"/>
              </w:rPr>
              <w:t>- государственному заказчику, главному распорядителю и по каждому коду классификации расходов бюджета.</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9.</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Неиспользованный остаток лимитов бюджетных обязательств отчетного финансового года в разрезе кода БК и главы по БК</w:t>
            </w:r>
          </w:p>
        </w:tc>
        <w:tc>
          <w:tcPr>
            <w:tcW w:w="5049" w:type="dxa"/>
            <w:gridSpan w:val="2"/>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5E3A8E">
              <w:rPr>
                <w:rFonts w:ascii="Times New Roman" w:hAnsi="Times New Roman" w:cs="Times New Roman"/>
                <w:szCs w:val="22"/>
              </w:rPr>
              <w:t>местного бюджета</w:t>
            </w:r>
            <w:r w:rsidR="009F38A0">
              <w:rPr>
                <w:rFonts w:ascii="Times New Roman" w:hAnsi="Times New Roman" w:cs="Times New Roman"/>
                <w:szCs w:val="22"/>
              </w:rPr>
              <w:t xml:space="preserve"> </w:t>
            </w:r>
            <w:r w:rsidRPr="008848BE">
              <w:rPr>
                <w:rFonts w:ascii="Times New Roman" w:hAnsi="Times New Roman" w:cs="Times New Roman"/>
                <w:szCs w:val="22"/>
              </w:rPr>
              <w:t>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049" w:type="dxa"/>
            <w:gridSpan w:val="2"/>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 сформировавшего отчет.</w:t>
            </w:r>
          </w:p>
        </w:tc>
      </w:tr>
      <w:tr w:rsidR="008848BE" w:rsidRPr="008848BE" w:rsidTr="006C5ECE">
        <w:tblPrEx>
          <w:tblBorders>
            <w:left w:val="single" w:sz="4" w:space="0" w:color="auto"/>
            <w:right w:val="single" w:sz="4" w:space="0" w:color="auto"/>
            <w:insideH w:val="single" w:sz="4" w:space="0" w:color="auto"/>
            <w:insideV w:val="single" w:sz="4" w:space="0" w:color="auto"/>
          </w:tblBorders>
        </w:tblPrEx>
        <w:tc>
          <w:tcPr>
            <w:tcW w:w="709"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049" w:type="dxa"/>
            <w:gridSpan w:val="2"/>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отчета.</w:t>
            </w:r>
          </w:p>
        </w:tc>
      </w:tr>
    </w:tbl>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p>
    <w:p w:rsidR="009F38A0" w:rsidRDefault="009F38A0" w:rsidP="008848BE">
      <w:pPr>
        <w:pStyle w:val="ConsPlusNormal"/>
        <w:ind w:firstLine="4536"/>
        <w:jc w:val="center"/>
        <w:rPr>
          <w:rFonts w:ascii="Times New Roman" w:hAnsi="Times New Roman" w:cs="Times New Roman"/>
          <w:b/>
          <w:szCs w:val="22"/>
        </w:rPr>
      </w:pPr>
    </w:p>
    <w:p w:rsidR="009F38A0" w:rsidRPr="00195546" w:rsidRDefault="009F38A0" w:rsidP="009F38A0">
      <w:pPr>
        <w:pStyle w:val="ConsPlusTitle"/>
        <w:ind w:firstLine="4536"/>
        <w:jc w:val="right"/>
        <w:rPr>
          <w:rFonts w:ascii="Times New Roman" w:hAnsi="Times New Roman" w:cs="Times New Roman"/>
          <w:b w:val="0"/>
          <w:szCs w:val="22"/>
        </w:rPr>
      </w:pPr>
      <w:r w:rsidRPr="00195546">
        <w:rPr>
          <w:rFonts w:ascii="Times New Roman" w:hAnsi="Times New Roman" w:cs="Times New Roman"/>
          <w:b w:val="0"/>
          <w:szCs w:val="22"/>
        </w:rPr>
        <w:lastRenderedPageBreak/>
        <w:t xml:space="preserve">Приложение № </w:t>
      </w:r>
      <w:r>
        <w:rPr>
          <w:rFonts w:ascii="Times New Roman" w:hAnsi="Times New Roman" w:cs="Times New Roman"/>
          <w:b w:val="0"/>
          <w:szCs w:val="22"/>
        </w:rPr>
        <w:t>12</w:t>
      </w:r>
    </w:p>
    <w:p w:rsidR="009F38A0" w:rsidRPr="00195546" w:rsidRDefault="009F38A0" w:rsidP="009F38A0">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9F38A0" w:rsidRPr="00195546" w:rsidRDefault="009F38A0" w:rsidP="009F38A0">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9F38A0" w:rsidRPr="00195546" w:rsidRDefault="009F38A0" w:rsidP="009F38A0">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9F38A0" w:rsidRPr="00195546" w:rsidRDefault="009F38A0" w:rsidP="009F38A0">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Default="00E43F0F" w:rsidP="009F38A0">
      <w:pPr>
        <w:pStyle w:val="ConsPlusNormal"/>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9F38A0" w:rsidRPr="008848BE" w:rsidRDefault="009F38A0" w:rsidP="009F38A0">
      <w:pPr>
        <w:pStyle w:val="ConsPlusNormal"/>
        <w:jc w:val="right"/>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bookmarkStart w:id="83" w:name="P1341"/>
      <w:bookmarkEnd w:id="83"/>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извещения о постановке на учет (изменении) бюджетного</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обязательства в органе Федерального казначейства</w:t>
      </w:r>
    </w:p>
    <w:p w:rsidR="008848BE" w:rsidRPr="008848BE" w:rsidRDefault="008848BE" w:rsidP="008848BE">
      <w:pPr>
        <w:pStyle w:val="ConsPlusNormal"/>
        <w:jc w:val="center"/>
        <w:rPr>
          <w:rFonts w:ascii="Times New Roman" w:hAnsi="Times New Roman" w:cs="Times New Roman"/>
          <w:szCs w:val="22"/>
        </w:rPr>
      </w:pPr>
    </w:p>
    <w:p w:rsidR="008848BE" w:rsidRPr="008848BE" w:rsidRDefault="008848BE" w:rsidP="008848BE">
      <w:pPr>
        <w:pStyle w:val="ConsPlusNormal"/>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8848B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bl>
      <w:tblPr>
        <w:tblW w:w="9848"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5"/>
        <w:gridCol w:w="5316"/>
      </w:tblGrid>
      <w:tr w:rsidR="008848BE" w:rsidRPr="008848BE" w:rsidTr="009F38A0">
        <w:tc>
          <w:tcPr>
            <w:tcW w:w="567"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Наименование реквизита</w:t>
            </w:r>
          </w:p>
        </w:tc>
        <w:tc>
          <w:tcPr>
            <w:tcW w:w="5316" w:type="dxa"/>
            <w:tcBorders>
              <w:top w:val="single" w:sz="4" w:space="0" w:color="auto"/>
            </w:tcBorders>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9F38A0">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316"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Извещения о постановке на учет (изменении) бюджетного обязательства в органе Федерального казначейства.</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2.1.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Получатель бюджетных средств</w:t>
            </w:r>
          </w:p>
        </w:tc>
        <w:tc>
          <w:tcPr>
            <w:tcW w:w="5316" w:type="dxa"/>
          </w:tcPr>
          <w:p w:rsidR="008848BE" w:rsidRPr="008848BE" w:rsidRDefault="008848BE" w:rsidP="009F38A0">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участника бюджетного процесса (получателя средств </w:t>
            </w:r>
            <w:r w:rsidR="009F38A0">
              <w:rPr>
                <w:rFonts w:ascii="Times New Roman" w:hAnsi="Times New Roman" w:cs="Times New Roman"/>
                <w:szCs w:val="22"/>
              </w:rPr>
              <w:t>местного</w:t>
            </w:r>
            <w:r w:rsidRPr="008848BE">
              <w:rPr>
                <w:rFonts w:ascii="Times New Roman" w:hAnsi="Times New Roman" w:cs="Times New Roman"/>
                <w:szCs w:val="22"/>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3.1.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Сводному реестру получателя средств </w:t>
            </w:r>
            <w:r w:rsidR="009F38A0">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9F38A0">
        <w:tc>
          <w:tcPr>
            <w:tcW w:w="567"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4.</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316"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9F38A0">
              <w:rPr>
                <w:rFonts w:ascii="Times New Roman" w:hAnsi="Times New Roman" w:cs="Times New Roman"/>
                <w:szCs w:val="22"/>
              </w:rPr>
              <w:t>местный</w:t>
            </w:r>
            <w:r w:rsidRPr="008848BE">
              <w:rPr>
                <w:rFonts w:ascii="Times New Roman" w:hAnsi="Times New Roman" w:cs="Times New Roman"/>
                <w:szCs w:val="22"/>
              </w:rPr>
              <w:t xml:space="preserve"> бюджет».</w:t>
            </w:r>
          </w:p>
        </w:tc>
      </w:tr>
      <w:tr w:rsidR="008848BE" w:rsidRPr="008848BE" w:rsidTr="009F38A0">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 xml:space="preserve">Код </w:t>
            </w:r>
            <w:hyperlink r:id="rId52" w:history="1">
              <w:r w:rsidRPr="008848BE">
                <w:rPr>
                  <w:rFonts w:ascii="Times New Roman" w:hAnsi="Times New Roman" w:cs="Times New Roman"/>
                  <w:color w:val="0000FF"/>
                  <w:szCs w:val="22"/>
                </w:rPr>
                <w:t>ОКТМО</w:t>
              </w:r>
            </w:hyperlink>
          </w:p>
        </w:tc>
        <w:tc>
          <w:tcPr>
            <w:tcW w:w="5316"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53"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9F38A0">
        <w:tc>
          <w:tcPr>
            <w:tcW w:w="567"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w:t>
            </w:r>
          </w:p>
        </w:tc>
        <w:tc>
          <w:tcPr>
            <w:tcW w:w="3965" w:type="dxa"/>
            <w:tcBorders>
              <w:top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Финансовый орган</w:t>
            </w:r>
          </w:p>
        </w:tc>
        <w:tc>
          <w:tcPr>
            <w:tcW w:w="5316"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9F38A0" w:rsidRPr="00CE5A9D">
              <w:rPr>
                <w:rFonts w:ascii="Times New Roman" w:hAnsi="Times New Roman" w:cs="Times New Roman"/>
                <w:szCs w:val="22"/>
              </w:rPr>
              <w:t>Финансово</w:t>
            </w:r>
            <w:r w:rsidR="009F38A0">
              <w:rPr>
                <w:rFonts w:ascii="Times New Roman" w:hAnsi="Times New Roman" w:cs="Times New Roman"/>
                <w:szCs w:val="22"/>
              </w:rPr>
              <w:t>е</w:t>
            </w:r>
            <w:r w:rsidR="009F38A0" w:rsidRPr="00CE5A9D">
              <w:rPr>
                <w:rFonts w:ascii="Times New Roman" w:hAnsi="Times New Roman" w:cs="Times New Roman"/>
                <w:szCs w:val="22"/>
              </w:rPr>
              <w:t xml:space="preserve"> управлени</w:t>
            </w:r>
            <w:r w:rsidR="009F38A0">
              <w:rPr>
                <w:rFonts w:ascii="Times New Roman" w:hAnsi="Times New Roman" w:cs="Times New Roman"/>
                <w:szCs w:val="22"/>
              </w:rPr>
              <w:t>е</w:t>
            </w:r>
            <w:r w:rsidR="009F38A0"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6.1.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Код по ОКПО</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финансового органа по Общероссийскому классификатору предприятий и </w:t>
            </w:r>
            <w:r w:rsidRPr="008848BE">
              <w:rPr>
                <w:rFonts w:ascii="Times New Roman" w:hAnsi="Times New Roman" w:cs="Times New Roman"/>
                <w:szCs w:val="22"/>
              </w:rPr>
              <w:lastRenderedPageBreak/>
              <w:t>организаций.</w:t>
            </w:r>
          </w:p>
        </w:tc>
      </w:tr>
      <w:tr w:rsidR="008848BE" w:rsidRPr="008848BE" w:rsidTr="009F38A0">
        <w:trPr>
          <w:trHeight w:val="1030"/>
        </w:trPr>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lastRenderedPageBreak/>
              <w:t>7.</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Номер документа, являющегося основанием для принятия на учет бюджетного обязательства (далее - документ-основание)</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номер документа-основания.</w:t>
            </w:r>
          </w:p>
        </w:tc>
      </w:tr>
      <w:tr w:rsidR="008848BE" w:rsidRPr="008848BE" w:rsidTr="009F38A0">
        <w:trPr>
          <w:trHeight w:val="552"/>
        </w:trPr>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 заключения (принятия) документа-основания</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заключения (принятия) документа-основания.</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Сумма по документу-основанию</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бюджетного обязательства по документу-основанию.</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10.</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 Сведений о бюджетном обязательстве</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Сведений о бюджетном обязательстве.</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11.</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 постановки на учет (изменения) бюджетного обязательства</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постановки на учет (изменения) бюджетного обязательства.</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12.</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Порядковый номер внесения изменений в бюджетное обязательство</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порядковый номер внесения изменений в бюджетное обязательство.</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13.</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Учетный номер бюджетного обязательства</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учетный номер бюджетного обязательства.</w:t>
            </w:r>
          </w:p>
        </w:tc>
      </w:tr>
      <w:tr w:rsidR="008848BE" w:rsidRPr="008848BE" w:rsidTr="009F38A0">
        <w:tc>
          <w:tcPr>
            <w:tcW w:w="567"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14.</w:t>
            </w:r>
          </w:p>
        </w:tc>
        <w:tc>
          <w:tcPr>
            <w:tcW w:w="3965" w:type="dxa"/>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Номер реестровой записи в реестре контрактов (реестре соглашений)</w:t>
            </w:r>
          </w:p>
        </w:tc>
        <w:tc>
          <w:tcPr>
            <w:tcW w:w="5316"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8848BE" w:rsidRPr="008848BE" w:rsidTr="009F38A0">
        <w:tc>
          <w:tcPr>
            <w:tcW w:w="567"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15.</w:t>
            </w:r>
          </w:p>
        </w:tc>
        <w:tc>
          <w:tcPr>
            <w:tcW w:w="3965" w:type="dxa"/>
            <w:tcBorders>
              <w:bottom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316"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w:t>
            </w:r>
          </w:p>
        </w:tc>
      </w:tr>
      <w:tr w:rsidR="008848BE" w:rsidRPr="008848BE" w:rsidTr="009F38A0">
        <w:trPr>
          <w:trHeight w:val="314"/>
        </w:trPr>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16.</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rPr>
                <w:rFonts w:ascii="Times New Roman" w:hAnsi="Times New Roman" w:cs="Times New Roman"/>
                <w:szCs w:val="22"/>
              </w:rPr>
            </w:pPr>
            <w:r w:rsidRPr="008848BE">
              <w:rPr>
                <w:rFonts w:ascii="Times New Roman" w:hAnsi="Times New Roman" w:cs="Times New Roman"/>
                <w:szCs w:val="22"/>
              </w:rPr>
              <w:t>Дата</w:t>
            </w:r>
          </w:p>
        </w:tc>
        <w:tc>
          <w:tcPr>
            <w:tcW w:w="5316"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    Указывается дата подписания Извещения о постановке на учет (изменении) бюджетного обязательства в органе Федерального казначейст</w:t>
            </w:r>
            <w:r w:rsidR="00E43F0F">
              <w:rPr>
                <w:rFonts w:ascii="Times New Roman" w:hAnsi="Times New Roman" w:cs="Times New Roman"/>
                <w:szCs w:val="22"/>
              </w:rPr>
              <w:t>ва</w:t>
            </w:r>
          </w:p>
        </w:tc>
      </w:tr>
    </w:tbl>
    <w:p w:rsidR="00935732" w:rsidRDefault="00935732" w:rsidP="008848BE">
      <w:pPr>
        <w:pStyle w:val="ConsPlusNormal"/>
        <w:ind w:firstLine="4536"/>
        <w:jc w:val="center"/>
        <w:rPr>
          <w:rFonts w:ascii="Times New Roman" w:hAnsi="Times New Roman" w:cs="Times New Roman"/>
          <w:b/>
          <w:szCs w:val="22"/>
        </w:rPr>
      </w:pPr>
      <w:bookmarkStart w:id="84" w:name="P1402"/>
      <w:bookmarkEnd w:id="84"/>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35732" w:rsidRDefault="00935732" w:rsidP="008848BE">
      <w:pPr>
        <w:pStyle w:val="ConsPlusNormal"/>
        <w:ind w:firstLine="4536"/>
        <w:jc w:val="center"/>
        <w:rPr>
          <w:rFonts w:ascii="Times New Roman" w:hAnsi="Times New Roman" w:cs="Times New Roman"/>
          <w:b/>
          <w:szCs w:val="22"/>
        </w:rPr>
      </w:pPr>
    </w:p>
    <w:p w:rsidR="009233D9" w:rsidRPr="00195546" w:rsidRDefault="009233D9" w:rsidP="009233D9">
      <w:pPr>
        <w:pStyle w:val="ConsPlusTitle"/>
        <w:ind w:firstLine="4536"/>
        <w:jc w:val="right"/>
        <w:rPr>
          <w:rFonts w:ascii="Times New Roman" w:hAnsi="Times New Roman" w:cs="Times New Roman"/>
          <w:b w:val="0"/>
          <w:szCs w:val="22"/>
        </w:rPr>
      </w:pPr>
      <w:r w:rsidRPr="00195546">
        <w:rPr>
          <w:rFonts w:ascii="Times New Roman" w:hAnsi="Times New Roman" w:cs="Times New Roman"/>
          <w:b w:val="0"/>
          <w:szCs w:val="22"/>
        </w:rPr>
        <w:lastRenderedPageBreak/>
        <w:t xml:space="preserve">Приложение № </w:t>
      </w:r>
      <w:r>
        <w:rPr>
          <w:rFonts w:ascii="Times New Roman" w:hAnsi="Times New Roman" w:cs="Times New Roman"/>
          <w:b w:val="0"/>
          <w:szCs w:val="22"/>
        </w:rPr>
        <w:t>13</w:t>
      </w:r>
    </w:p>
    <w:p w:rsidR="009233D9" w:rsidRPr="00195546" w:rsidRDefault="009233D9" w:rsidP="009233D9">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к Порядку учета бюджетных и</w:t>
      </w:r>
    </w:p>
    <w:p w:rsidR="009233D9" w:rsidRPr="00195546" w:rsidRDefault="009233D9" w:rsidP="009233D9">
      <w:pPr>
        <w:pStyle w:val="ConsPlusNormal"/>
        <w:jc w:val="right"/>
        <w:rPr>
          <w:rFonts w:ascii="Times New Roman" w:hAnsi="Times New Roman" w:cs="Times New Roman"/>
          <w:sz w:val="24"/>
          <w:szCs w:val="24"/>
        </w:rPr>
      </w:pPr>
      <w:r w:rsidRPr="00195546">
        <w:rPr>
          <w:rFonts w:ascii="Times New Roman" w:hAnsi="Times New Roman" w:cs="Times New Roman"/>
          <w:sz w:val="24"/>
          <w:szCs w:val="24"/>
        </w:rPr>
        <w:t>денежных обязательств получателей</w:t>
      </w:r>
    </w:p>
    <w:p w:rsidR="009233D9" w:rsidRPr="00195546" w:rsidRDefault="009233D9" w:rsidP="009233D9">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средств бюджета МО «Усть-Коксинский </w:t>
      </w:r>
    </w:p>
    <w:p w:rsidR="009233D9" w:rsidRPr="00195546" w:rsidRDefault="009233D9" w:rsidP="009233D9">
      <w:pPr>
        <w:pStyle w:val="ConsPlusNormal"/>
        <w:ind w:firstLine="5103"/>
        <w:jc w:val="right"/>
        <w:rPr>
          <w:rFonts w:ascii="Times New Roman" w:hAnsi="Times New Roman" w:cs="Times New Roman"/>
          <w:sz w:val="24"/>
          <w:szCs w:val="24"/>
        </w:rPr>
      </w:pPr>
      <w:r w:rsidRPr="00195546">
        <w:rPr>
          <w:rFonts w:ascii="Times New Roman" w:hAnsi="Times New Roman" w:cs="Times New Roman"/>
          <w:sz w:val="24"/>
          <w:szCs w:val="24"/>
        </w:rPr>
        <w:t xml:space="preserve">район» РА утвержденному приказом </w:t>
      </w:r>
    </w:p>
    <w:p w:rsidR="008848BE" w:rsidRDefault="00E43F0F" w:rsidP="009233D9">
      <w:pPr>
        <w:pStyle w:val="ConsPlusNormal"/>
        <w:jc w:val="right"/>
        <w:rPr>
          <w:rFonts w:ascii="Times New Roman" w:hAnsi="Times New Roman" w:cs="Times New Roman"/>
          <w:sz w:val="24"/>
          <w:szCs w:val="24"/>
        </w:rPr>
      </w:pPr>
      <w:r>
        <w:rPr>
          <w:rFonts w:ascii="Times New Roman" w:hAnsi="Times New Roman" w:cs="Times New Roman"/>
          <w:sz w:val="24"/>
          <w:szCs w:val="24"/>
        </w:rPr>
        <w:t>от «16» декабря 2021 года № 34-п</w:t>
      </w:r>
    </w:p>
    <w:p w:rsidR="009233D9" w:rsidRPr="008848BE" w:rsidRDefault="009233D9" w:rsidP="009233D9">
      <w:pPr>
        <w:pStyle w:val="ConsPlusNormal"/>
        <w:jc w:val="right"/>
        <w:rPr>
          <w:rFonts w:ascii="Times New Roman" w:hAnsi="Times New Roman" w:cs="Times New Roman"/>
          <w:szCs w:val="22"/>
        </w:rPr>
      </w:pPr>
    </w:p>
    <w:p w:rsidR="008848BE" w:rsidRPr="008848BE" w:rsidRDefault="008848BE" w:rsidP="008848BE">
      <w:pPr>
        <w:pStyle w:val="ConsPlusNormal"/>
        <w:jc w:val="center"/>
        <w:rPr>
          <w:rFonts w:ascii="Times New Roman" w:hAnsi="Times New Roman" w:cs="Times New Roman"/>
          <w:b/>
          <w:szCs w:val="22"/>
        </w:rPr>
      </w:pPr>
      <w:r w:rsidRPr="008848BE">
        <w:rPr>
          <w:rFonts w:ascii="Times New Roman" w:hAnsi="Times New Roman" w:cs="Times New Roman"/>
          <w:b/>
          <w:szCs w:val="22"/>
        </w:rPr>
        <w:t>Реквизиты</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извещения о постановке на учет (изменении) денежного</w:t>
      </w:r>
    </w:p>
    <w:p w:rsidR="008848BE" w:rsidRPr="008848BE" w:rsidRDefault="008848BE" w:rsidP="008848BE">
      <w:pPr>
        <w:pStyle w:val="ConsPlusNormal"/>
        <w:jc w:val="center"/>
        <w:rPr>
          <w:rFonts w:ascii="Times New Roman" w:hAnsi="Times New Roman" w:cs="Times New Roman"/>
          <w:szCs w:val="22"/>
        </w:rPr>
      </w:pPr>
      <w:r w:rsidRPr="008848BE">
        <w:rPr>
          <w:rFonts w:ascii="Times New Roman" w:hAnsi="Times New Roman" w:cs="Times New Roman"/>
          <w:szCs w:val="22"/>
        </w:rPr>
        <w:t>обязательства в органе Федерального казначейства</w:t>
      </w:r>
    </w:p>
    <w:p w:rsidR="008848BE" w:rsidRPr="008848BE" w:rsidRDefault="008848BE" w:rsidP="008848BE">
      <w:pPr>
        <w:pStyle w:val="ConsPlusNormal"/>
        <w:jc w:val="both"/>
        <w:rPr>
          <w:rFonts w:ascii="Times New Roman" w:hAnsi="Times New Roman" w:cs="Times New Roman"/>
          <w:szCs w:val="22"/>
        </w:rPr>
      </w:pPr>
    </w:p>
    <w:tbl>
      <w:tblPr>
        <w:tblW w:w="9843"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5"/>
        <w:gridCol w:w="5311"/>
      </w:tblGrid>
      <w:tr w:rsidR="008848BE" w:rsidRPr="008848BE" w:rsidTr="001E15C2">
        <w:tc>
          <w:tcPr>
            <w:tcW w:w="9843" w:type="dxa"/>
            <w:gridSpan w:val="3"/>
            <w:tcBorders>
              <w:top w:val="nil"/>
              <w:left w:val="nil"/>
              <w:right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Единица измерения: руб.</w:t>
            </w:r>
          </w:p>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 точностью до второго десятичного знака)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 п/п</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Наименование реквизита</w:t>
            </w:r>
          </w:p>
        </w:tc>
        <w:tc>
          <w:tcPr>
            <w:tcW w:w="5311"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Правила формирования, заполнения реквизита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2</w:t>
            </w:r>
          </w:p>
        </w:tc>
        <w:tc>
          <w:tcPr>
            <w:tcW w:w="5311" w:type="dxa"/>
          </w:tcPr>
          <w:p w:rsidR="008848BE" w:rsidRPr="008848BE" w:rsidRDefault="008848BE" w:rsidP="006C5ECE">
            <w:pPr>
              <w:pStyle w:val="ConsPlusNormal"/>
              <w:jc w:val="center"/>
              <w:rPr>
                <w:rFonts w:ascii="Times New Roman" w:hAnsi="Times New Roman" w:cs="Times New Roman"/>
                <w:szCs w:val="22"/>
              </w:rPr>
            </w:pPr>
            <w:r w:rsidRPr="008848BE">
              <w:rPr>
                <w:rFonts w:ascii="Times New Roman" w:hAnsi="Times New Roman" w:cs="Times New Roman"/>
                <w:szCs w:val="22"/>
              </w:rPr>
              <w:t>3</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Извещения о постановке на учет (изменении) денежного обязательства в органе Федерального казначейства.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органа Федерального казначейства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территориального органа Федерального казначейства.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2.1.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органа Федерального казначейства (КОФК)</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код органа Федерального казначейства, присвоенный Федеральным казначейством.</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Получатель бюджетных средств</w:t>
            </w:r>
          </w:p>
        </w:tc>
        <w:tc>
          <w:tcPr>
            <w:tcW w:w="5311" w:type="dxa"/>
          </w:tcPr>
          <w:p w:rsidR="008848BE" w:rsidRPr="008848BE" w:rsidRDefault="008848BE" w:rsidP="00000DFA">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наименование участника бюджетного процесса (получателя средств </w:t>
            </w:r>
            <w:r w:rsidR="00000DFA">
              <w:rPr>
                <w:rFonts w:ascii="Times New Roman" w:hAnsi="Times New Roman" w:cs="Times New Roman"/>
                <w:szCs w:val="22"/>
              </w:rPr>
              <w:t>местного</w:t>
            </w:r>
            <w:r w:rsidRPr="008848BE">
              <w:rPr>
                <w:rFonts w:ascii="Times New Roman" w:hAnsi="Times New Roman" w:cs="Times New Roman"/>
                <w:szCs w:val="22"/>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3.1.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Сводному реестру</w:t>
            </w:r>
          </w:p>
        </w:tc>
        <w:tc>
          <w:tcPr>
            <w:tcW w:w="5311" w:type="dxa"/>
          </w:tcPr>
          <w:p w:rsidR="008848BE" w:rsidRPr="008848BE" w:rsidRDefault="008848BE" w:rsidP="00000DFA">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Сводному реестру получателя средств </w:t>
            </w:r>
            <w:r w:rsidR="00000DFA">
              <w:rPr>
                <w:rFonts w:ascii="Times New Roman" w:hAnsi="Times New Roman" w:cs="Times New Roman"/>
                <w:szCs w:val="22"/>
              </w:rPr>
              <w:t>местного</w:t>
            </w:r>
            <w:r w:rsidRPr="008848BE">
              <w:rPr>
                <w:rFonts w:ascii="Times New Roman" w:hAnsi="Times New Roman" w:cs="Times New Roman"/>
                <w:szCs w:val="22"/>
              </w:rPr>
              <w:t xml:space="preserve"> бюджета.</w:t>
            </w:r>
          </w:p>
        </w:tc>
      </w:tr>
      <w:tr w:rsidR="008848BE" w:rsidRPr="008848BE" w:rsidTr="001E15C2">
        <w:tblPrEx>
          <w:tblBorders>
            <w:left w:val="single" w:sz="4" w:space="0" w:color="auto"/>
            <w:right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4.</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Наименование бюджета</w:t>
            </w:r>
          </w:p>
        </w:tc>
        <w:tc>
          <w:tcPr>
            <w:tcW w:w="5311" w:type="dxa"/>
            <w:tcBorders>
              <w:bottom w:val="single" w:sz="4" w:space="0" w:color="auto"/>
            </w:tcBorders>
          </w:tcPr>
          <w:p w:rsidR="008848BE" w:rsidRPr="008848BE" w:rsidRDefault="008848BE" w:rsidP="00000DFA">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бюджета – «</w:t>
            </w:r>
            <w:r w:rsidR="00000DFA">
              <w:rPr>
                <w:rFonts w:ascii="Times New Roman" w:hAnsi="Times New Roman" w:cs="Times New Roman"/>
                <w:szCs w:val="22"/>
              </w:rPr>
              <w:t>местный</w:t>
            </w:r>
            <w:r w:rsidRPr="008848BE">
              <w:rPr>
                <w:rFonts w:ascii="Times New Roman" w:hAnsi="Times New Roman" w:cs="Times New Roman"/>
                <w:szCs w:val="22"/>
              </w:rPr>
              <w:t xml:space="preserve"> бюджет».</w:t>
            </w:r>
          </w:p>
        </w:tc>
      </w:tr>
      <w:tr w:rsidR="008848BE" w:rsidRPr="008848BE" w:rsidTr="001E15C2">
        <w:tblPrEx>
          <w:tblBorders>
            <w:left w:val="single" w:sz="4" w:space="0" w:color="auto"/>
            <w:righ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5.</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 xml:space="preserve">Код </w:t>
            </w:r>
            <w:hyperlink r:id="rId54" w:history="1">
              <w:r w:rsidRPr="008848BE">
                <w:rPr>
                  <w:rFonts w:ascii="Times New Roman" w:hAnsi="Times New Roman" w:cs="Times New Roman"/>
                  <w:color w:val="0000FF"/>
                  <w:szCs w:val="22"/>
                </w:rPr>
                <w:t>ОКТМО</w:t>
              </w:r>
            </w:hyperlink>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по Общероссийскому </w:t>
            </w:r>
            <w:hyperlink r:id="rId55" w:history="1">
              <w:r w:rsidRPr="008848BE">
                <w:rPr>
                  <w:rFonts w:ascii="Times New Roman" w:hAnsi="Times New Roman" w:cs="Times New Roman"/>
                  <w:color w:val="0000FF"/>
                  <w:szCs w:val="22"/>
                </w:rPr>
                <w:t>классификатору</w:t>
              </w:r>
            </w:hyperlink>
            <w:r w:rsidRPr="008848BE">
              <w:rPr>
                <w:rFonts w:ascii="Times New Roman" w:hAnsi="Times New Roman" w:cs="Times New Roman"/>
                <w:szCs w:val="2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848BE" w:rsidRPr="008848BE" w:rsidTr="001E15C2">
        <w:tblPrEx>
          <w:tblBorders>
            <w:left w:val="single" w:sz="4" w:space="0" w:color="auto"/>
            <w:right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Финансовый орган</w:t>
            </w:r>
          </w:p>
        </w:tc>
        <w:tc>
          <w:tcPr>
            <w:tcW w:w="5311"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наименование финансового органа – «</w:t>
            </w:r>
            <w:r w:rsidR="00000DFA" w:rsidRPr="00CE5A9D">
              <w:rPr>
                <w:rFonts w:ascii="Times New Roman" w:hAnsi="Times New Roman" w:cs="Times New Roman"/>
                <w:szCs w:val="22"/>
              </w:rPr>
              <w:t>Финансово</w:t>
            </w:r>
            <w:r w:rsidR="00000DFA">
              <w:rPr>
                <w:rFonts w:ascii="Times New Roman" w:hAnsi="Times New Roman" w:cs="Times New Roman"/>
                <w:szCs w:val="22"/>
              </w:rPr>
              <w:t>е</w:t>
            </w:r>
            <w:r w:rsidR="00000DFA" w:rsidRPr="00CE5A9D">
              <w:rPr>
                <w:rFonts w:ascii="Times New Roman" w:hAnsi="Times New Roman" w:cs="Times New Roman"/>
                <w:szCs w:val="22"/>
              </w:rPr>
              <w:t xml:space="preserve"> управлени</w:t>
            </w:r>
            <w:r w:rsidR="00000DFA">
              <w:rPr>
                <w:rFonts w:ascii="Times New Roman" w:hAnsi="Times New Roman" w:cs="Times New Roman"/>
                <w:szCs w:val="22"/>
              </w:rPr>
              <w:t>е</w:t>
            </w:r>
            <w:r w:rsidR="00000DFA" w:rsidRPr="00CE5A9D">
              <w:rPr>
                <w:rFonts w:ascii="Times New Roman" w:hAnsi="Times New Roman" w:cs="Times New Roman"/>
                <w:szCs w:val="22"/>
              </w:rPr>
              <w:t xml:space="preserve"> Администрации Муниципального образования "Усть-Коксинский район" Республики Алтай</w:t>
            </w:r>
            <w:r w:rsidRPr="008848BE">
              <w:rPr>
                <w:rFonts w:ascii="Times New Roman" w:hAnsi="Times New Roman" w:cs="Times New Roman"/>
                <w:szCs w:val="22"/>
              </w:rPr>
              <w:t>».</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6.1.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Код по ОКПО</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 xml:space="preserve">Указывается код финансового органа по </w:t>
            </w:r>
            <w:r w:rsidRPr="008848BE">
              <w:rPr>
                <w:rFonts w:ascii="Times New Roman" w:hAnsi="Times New Roman" w:cs="Times New Roman"/>
                <w:szCs w:val="22"/>
              </w:rPr>
              <w:lastRenderedPageBreak/>
              <w:t>Общероссийскому классификатору предприятий и организаций.</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lastRenderedPageBreak/>
              <w:t>7.</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8.</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9.</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10.</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Сведений о денежном обязательстве</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Сведений о денежном обязательстве.</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11.</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 постановки на учет (изменения) денежного обязательства</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постановки на учет (изменения) денежного обязательства.</w:t>
            </w:r>
          </w:p>
        </w:tc>
      </w:tr>
      <w:tr w:rsidR="008848BE" w:rsidRPr="008848BE" w:rsidTr="001E15C2">
        <w:tblPrEx>
          <w:tblBorders>
            <w:left w:val="single" w:sz="4" w:space="0" w:color="auto"/>
            <w:right w:val="single" w:sz="4" w:space="0" w:color="auto"/>
          </w:tblBorders>
        </w:tblPrEx>
        <w:tc>
          <w:tcPr>
            <w:tcW w:w="567"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12.</w:t>
            </w:r>
          </w:p>
        </w:tc>
        <w:tc>
          <w:tcPr>
            <w:tcW w:w="3965" w:type="dxa"/>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Порядковый номер внесения изменений в денежное обязательство</w:t>
            </w:r>
          </w:p>
        </w:tc>
        <w:tc>
          <w:tcPr>
            <w:tcW w:w="5311" w:type="dxa"/>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порядковый номер внесения изменений в денежное обязательство.</w:t>
            </w:r>
          </w:p>
        </w:tc>
      </w:tr>
      <w:tr w:rsidR="008848BE" w:rsidRPr="008848BE" w:rsidTr="001E15C2">
        <w:tblPrEx>
          <w:tblBorders>
            <w:left w:val="single" w:sz="4" w:space="0" w:color="auto"/>
            <w:right w:val="single" w:sz="4" w:space="0" w:color="auto"/>
          </w:tblBorders>
        </w:tblPrEx>
        <w:tc>
          <w:tcPr>
            <w:tcW w:w="567"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13.</w:t>
            </w:r>
          </w:p>
        </w:tc>
        <w:tc>
          <w:tcPr>
            <w:tcW w:w="3965" w:type="dxa"/>
            <w:tcBorders>
              <w:bottom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Учетный номер денежного обязательства</w:t>
            </w:r>
          </w:p>
        </w:tc>
        <w:tc>
          <w:tcPr>
            <w:tcW w:w="5311" w:type="dxa"/>
            <w:tcBorders>
              <w:bottom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учетный номер денежного обязательства.</w:t>
            </w:r>
          </w:p>
        </w:tc>
      </w:tr>
      <w:tr w:rsidR="008848BE" w:rsidRPr="008848BE" w:rsidTr="001E15C2">
        <w:tblPrEx>
          <w:tblBorders>
            <w:left w:val="single" w:sz="4" w:space="0" w:color="auto"/>
            <w:right w:val="single" w:sz="4" w:space="0" w:color="auto"/>
          </w:tblBorders>
        </w:tblPrEx>
        <w:tc>
          <w:tcPr>
            <w:tcW w:w="567"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14.</w:t>
            </w:r>
          </w:p>
        </w:tc>
        <w:tc>
          <w:tcPr>
            <w:tcW w:w="3965"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Номер реестровой записи в реестре контрактов (реестре соглашений)</w:t>
            </w:r>
          </w:p>
        </w:tc>
        <w:tc>
          <w:tcPr>
            <w:tcW w:w="5311" w:type="dxa"/>
            <w:tcBorders>
              <w:top w:val="single" w:sz="4" w:space="0" w:color="auto"/>
              <w:left w:val="single" w:sz="4" w:space="0" w:color="auto"/>
              <w:bottom w:val="single" w:sz="4" w:space="0" w:color="auto"/>
              <w:right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848BE" w:rsidRPr="008848BE" w:rsidTr="001E15C2">
        <w:tblPrEx>
          <w:tblBorders>
            <w:left w:val="single" w:sz="4" w:space="0" w:color="auto"/>
            <w:right w:val="single" w:sz="4" w:space="0" w:color="auto"/>
          </w:tblBorders>
        </w:tblPrEx>
        <w:tc>
          <w:tcPr>
            <w:tcW w:w="567"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15.</w:t>
            </w:r>
          </w:p>
        </w:tc>
        <w:tc>
          <w:tcPr>
            <w:tcW w:w="3965" w:type="dxa"/>
            <w:tcBorders>
              <w:top w:val="single" w:sz="4" w:space="0" w:color="auto"/>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Ответственный исполнитель</w:t>
            </w:r>
          </w:p>
        </w:tc>
        <w:tc>
          <w:tcPr>
            <w:tcW w:w="5311" w:type="dxa"/>
            <w:tcBorders>
              <w:top w:val="single" w:sz="4" w:space="0" w:color="auto"/>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Указываются должность, подпись, расшифровка подписи, телефон ответственного исполнителя.</w:t>
            </w:r>
          </w:p>
        </w:tc>
      </w:tr>
      <w:tr w:rsidR="008848BE" w:rsidRPr="008848BE" w:rsidTr="001E15C2">
        <w:tblPrEx>
          <w:tblBorders>
            <w:left w:val="single" w:sz="4" w:space="0" w:color="auto"/>
            <w:right w:val="single" w:sz="4" w:space="0" w:color="auto"/>
            <w:insideH w:val="nil"/>
          </w:tblBorders>
        </w:tblPrEx>
        <w:tc>
          <w:tcPr>
            <w:tcW w:w="567" w:type="dxa"/>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16.</w:t>
            </w:r>
          </w:p>
        </w:tc>
        <w:tc>
          <w:tcPr>
            <w:tcW w:w="3965" w:type="dxa"/>
            <w:tcBorders>
              <w:top w:val="nil"/>
            </w:tcBorders>
          </w:tcPr>
          <w:p w:rsidR="008848BE" w:rsidRPr="008848BE" w:rsidRDefault="008848BE" w:rsidP="006C5ECE">
            <w:pPr>
              <w:pStyle w:val="ConsPlusNormal"/>
              <w:jc w:val="both"/>
              <w:rPr>
                <w:rFonts w:ascii="Times New Roman" w:hAnsi="Times New Roman" w:cs="Times New Roman"/>
                <w:szCs w:val="22"/>
              </w:rPr>
            </w:pPr>
            <w:r w:rsidRPr="008848BE">
              <w:rPr>
                <w:rFonts w:ascii="Times New Roman" w:hAnsi="Times New Roman" w:cs="Times New Roman"/>
                <w:szCs w:val="22"/>
              </w:rPr>
              <w:t>Дата</w:t>
            </w:r>
          </w:p>
        </w:tc>
        <w:tc>
          <w:tcPr>
            <w:tcW w:w="5311" w:type="dxa"/>
            <w:tcBorders>
              <w:top w:val="nil"/>
            </w:tcBorders>
          </w:tcPr>
          <w:p w:rsidR="008848BE" w:rsidRPr="008848BE" w:rsidRDefault="008848BE" w:rsidP="006C5ECE">
            <w:pPr>
              <w:pStyle w:val="ConsPlusNormal"/>
              <w:ind w:firstLine="283"/>
              <w:jc w:val="both"/>
              <w:rPr>
                <w:rFonts w:ascii="Times New Roman" w:hAnsi="Times New Roman" w:cs="Times New Roman"/>
                <w:szCs w:val="22"/>
              </w:rPr>
            </w:pPr>
            <w:r w:rsidRPr="008848BE">
              <w:rPr>
                <w:rFonts w:ascii="Times New Roman" w:hAnsi="Times New Roman" w:cs="Times New Roman"/>
                <w:szCs w:val="22"/>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8848BE" w:rsidRPr="008848BE" w:rsidRDefault="008848BE" w:rsidP="008848BE">
      <w:pPr>
        <w:pStyle w:val="ConsPlusNormal"/>
        <w:jc w:val="both"/>
        <w:rPr>
          <w:rFonts w:ascii="Times New Roman" w:hAnsi="Times New Roman" w:cs="Times New Roman"/>
          <w:szCs w:val="22"/>
        </w:rPr>
      </w:pPr>
    </w:p>
    <w:p w:rsidR="00086F2B" w:rsidRPr="00482B19" w:rsidRDefault="00086F2B" w:rsidP="008848BE">
      <w:pPr>
        <w:pStyle w:val="ConsPlusTitle"/>
        <w:jc w:val="center"/>
        <w:rPr>
          <w:rFonts w:ascii="Times New Roman" w:hAnsi="Times New Roman" w:cs="Times New Roman"/>
          <w:sz w:val="24"/>
          <w:szCs w:val="24"/>
        </w:rPr>
      </w:pPr>
    </w:p>
    <w:sectPr w:rsidR="00086F2B" w:rsidRPr="00482B19" w:rsidSect="008848BE">
      <w:headerReference w:type="default" r:id="rId56"/>
      <w:headerReference w:type="first" r:id="rId57"/>
      <w:pgSz w:w="11906" w:h="16838"/>
      <w:pgMar w:top="993" w:right="567" w:bottom="1134" w:left="1134"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D6" w:rsidRDefault="008639D6" w:rsidP="00497EF2">
      <w:pPr>
        <w:spacing w:after="0" w:line="240" w:lineRule="auto"/>
      </w:pPr>
      <w:r>
        <w:separator/>
      </w:r>
    </w:p>
  </w:endnote>
  <w:endnote w:type="continuationSeparator" w:id="0">
    <w:p w:rsidR="008639D6" w:rsidRDefault="008639D6" w:rsidP="0049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D6" w:rsidRDefault="008639D6" w:rsidP="00497EF2">
      <w:pPr>
        <w:spacing w:after="0" w:line="240" w:lineRule="auto"/>
      </w:pPr>
      <w:r>
        <w:separator/>
      </w:r>
    </w:p>
  </w:footnote>
  <w:footnote w:type="continuationSeparator" w:id="0">
    <w:p w:rsidR="008639D6" w:rsidRDefault="008639D6" w:rsidP="0049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43953"/>
      <w:docPartObj>
        <w:docPartGallery w:val="Page Numbers (Top of Page)"/>
        <w:docPartUnique/>
      </w:docPartObj>
    </w:sdtPr>
    <w:sdtEndPr/>
    <w:sdtContent>
      <w:p w:rsidR="008639D6" w:rsidRPr="004C20DD" w:rsidRDefault="008639D6">
        <w:pPr>
          <w:pStyle w:val="a3"/>
          <w:jc w:val="center"/>
          <w:rPr>
            <w:rFonts w:ascii="Times New Roman" w:hAnsi="Times New Roman" w:cs="Times New Roman"/>
            <w:sz w:val="24"/>
            <w:szCs w:val="24"/>
          </w:rPr>
        </w:pPr>
        <w:r w:rsidRPr="004C20DD">
          <w:rPr>
            <w:rFonts w:ascii="Times New Roman" w:hAnsi="Times New Roman" w:cs="Times New Roman"/>
            <w:sz w:val="24"/>
            <w:szCs w:val="24"/>
          </w:rPr>
          <w:fldChar w:fldCharType="begin"/>
        </w:r>
        <w:r w:rsidRPr="004C20DD">
          <w:rPr>
            <w:rFonts w:ascii="Times New Roman" w:hAnsi="Times New Roman" w:cs="Times New Roman"/>
            <w:sz w:val="24"/>
            <w:szCs w:val="24"/>
          </w:rPr>
          <w:instrText xml:space="preserve"> PAGE   \* MERGEFORMAT </w:instrText>
        </w:r>
        <w:r w:rsidRPr="004C20DD">
          <w:rPr>
            <w:rFonts w:ascii="Times New Roman" w:hAnsi="Times New Roman" w:cs="Times New Roman"/>
            <w:sz w:val="24"/>
            <w:szCs w:val="24"/>
          </w:rPr>
          <w:fldChar w:fldCharType="separate"/>
        </w:r>
        <w:r w:rsidR="0062377A">
          <w:rPr>
            <w:rFonts w:ascii="Times New Roman" w:hAnsi="Times New Roman" w:cs="Times New Roman"/>
            <w:noProof/>
            <w:sz w:val="24"/>
            <w:szCs w:val="24"/>
          </w:rPr>
          <w:t>2</w:t>
        </w:r>
        <w:r w:rsidRPr="004C20DD">
          <w:rPr>
            <w:rFonts w:ascii="Times New Roman" w:hAnsi="Times New Roman" w:cs="Times New Roman"/>
            <w:sz w:val="24"/>
            <w:szCs w:val="24"/>
          </w:rPr>
          <w:fldChar w:fldCharType="end"/>
        </w:r>
      </w:p>
    </w:sdtContent>
  </w:sdt>
  <w:p w:rsidR="008639D6" w:rsidRDefault="008639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D6" w:rsidRDefault="008639D6" w:rsidP="004C20DD">
    <w:pPr>
      <w:pStyle w:val="a3"/>
    </w:pPr>
  </w:p>
  <w:p w:rsidR="008639D6" w:rsidRDefault="008639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328"/>
    <w:multiLevelType w:val="hybridMultilevel"/>
    <w:tmpl w:val="E29AC8CA"/>
    <w:lvl w:ilvl="0" w:tplc="378437CC">
      <w:start w:val="6"/>
      <w:numFmt w:val="decimal"/>
      <w:lvlText w:val="%1."/>
      <w:lvlJc w:val="left"/>
      <w:pPr>
        <w:ind w:left="1425" w:hanging="360"/>
      </w:pPr>
      <w:rPr>
        <w:rFonts w:eastAsia="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0FA8457D"/>
    <w:multiLevelType w:val="hybridMultilevel"/>
    <w:tmpl w:val="7EDE9C28"/>
    <w:lvl w:ilvl="0" w:tplc="D7DCCF40">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B7"/>
    <w:rsid w:val="00000DFA"/>
    <w:rsid w:val="000018E8"/>
    <w:rsid w:val="00004123"/>
    <w:rsid w:val="0001050A"/>
    <w:rsid w:val="000156A9"/>
    <w:rsid w:val="00022A2D"/>
    <w:rsid w:val="00023BCC"/>
    <w:rsid w:val="00025BA5"/>
    <w:rsid w:val="00026C90"/>
    <w:rsid w:val="00030A9B"/>
    <w:rsid w:val="00047124"/>
    <w:rsid w:val="00052D4C"/>
    <w:rsid w:val="00060173"/>
    <w:rsid w:val="000619BD"/>
    <w:rsid w:val="00061E5C"/>
    <w:rsid w:val="00075C71"/>
    <w:rsid w:val="000802C9"/>
    <w:rsid w:val="00086895"/>
    <w:rsid w:val="00086F2B"/>
    <w:rsid w:val="00092F24"/>
    <w:rsid w:val="00094453"/>
    <w:rsid w:val="00094F8A"/>
    <w:rsid w:val="000A22E2"/>
    <w:rsid w:val="000A6B67"/>
    <w:rsid w:val="000A78B1"/>
    <w:rsid w:val="000B23E7"/>
    <w:rsid w:val="000B288E"/>
    <w:rsid w:val="000C12EB"/>
    <w:rsid w:val="000C2A13"/>
    <w:rsid w:val="000C3A72"/>
    <w:rsid w:val="000C7B03"/>
    <w:rsid w:val="000C7BC0"/>
    <w:rsid w:val="000D202C"/>
    <w:rsid w:val="000D291E"/>
    <w:rsid w:val="000D44E7"/>
    <w:rsid w:val="00104231"/>
    <w:rsid w:val="00107EEA"/>
    <w:rsid w:val="00116D8B"/>
    <w:rsid w:val="00117542"/>
    <w:rsid w:val="00120239"/>
    <w:rsid w:val="0013030E"/>
    <w:rsid w:val="00135649"/>
    <w:rsid w:val="00136013"/>
    <w:rsid w:val="00140741"/>
    <w:rsid w:val="001412C4"/>
    <w:rsid w:val="001436FF"/>
    <w:rsid w:val="00157BBE"/>
    <w:rsid w:val="0016110F"/>
    <w:rsid w:val="001627E7"/>
    <w:rsid w:val="0016776E"/>
    <w:rsid w:val="00167BBC"/>
    <w:rsid w:val="001715B5"/>
    <w:rsid w:val="0017529F"/>
    <w:rsid w:val="00176B00"/>
    <w:rsid w:val="00180D42"/>
    <w:rsid w:val="00180DB9"/>
    <w:rsid w:val="00184FD6"/>
    <w:rsid w:val="0019438C"/>
    <w:rsid w:val="00195546"/>
    <w:rsid w:val="001A35F2"/>
    <w:rsid w:val="001A3BB7"/>
    <w:rsid w:val="001A4F32"/>
    <w:rsid w:val="001A5D48"/>
    <w:rsid w:val="001A6D1A"/>
    <w:rsid w:val="001B2BF2"/>
    <w:rsid w:val="001B6BAE"/>
    <w:rsid w:val="001C1EDE"/>
    <w:rsid w:val="001C5DD2"/>
    <w:rsid w:val="001C6794"/>
    <w:rsid w:val="001D471C"/>
    <w:rsid w:val="001E15C2"/>
    <w:rsid w:val="001E5A2C"/>
    <w:rsid w:val="001F3196"/>
    <w:rsid w:val="001F78FE"/>
    <w:rsid w:val="00204ADF"/>
    <w:rsid w:val="00210EBA"/>
    <w:rsid w:val="00213883"/>
    <w:rsid w:val="0021531B"/>
    <w:rsid w:val="00220338"/>
    <w:rsid w:val="00223A70"/>
    <w:rsid w:val="00223EE2"/>
    <w:rsid w:val="002336E2"/>
    <w:rsid w:val="00244FAF"/>
    <w:rsid w:val="0024773E"/>
    <w:rsid w:val="0025247A"/>
    <w:rsid w:val="00260A84"/>
    <w:rsid w:val="00260CB8"/>
    <w:rsid w:val="00262058"/>
    <w:rsid w:val="0026219B"/>
    <w:rsid w:val="002664A6"/>
    <w:rsid w:val="0027116C"/>
    <w:rsid w:val="0027510B"/>
    <w:rsid w:val="00281C99"/>
    <w:rsid w:val="0028278E"/>
    <w:rsid w:val="00283E59"/>
    <w:rsid w:val="00284E62"/>
    <w:rsid w:val="002872C3"/>
    <w:rsid w:val="002875E5"/>
    <w:rsid w:val="002A392C"/>
    <w:rsid w:val="002A4067"/>
    <w:rsid w:val="002A7343"/>
    <w:rsid w:val="002A7C37"/>
    <w:rsid w:val="002B7F50"/>
    <w:rsid w:val="002C5552"/>
    <w:rsid w:val="002C7602"/>
    <w:rsid w:val="002D1511"/>
    <w:rsid w:val="002D19BF"/>
    <w:rsid w:val="002D6704"/>
    <w:rsid w:val="002D73C0"/>
    <w:rsid w:val="002E2350"/>
    <w:rsid w:val="002F029F"/>
    <w:rsid w:val="002F207C"/>
    <w:rsid w:val="00304982"/>
    <w:rsid w:val="003061EA"/>
    <w:rsid w:val="003070FC"/>
    <w:rsid w:val="00310582"/>
    <w:rsid w:val="003105D0"/>
    <w:rsid w:val="003112BD"/>
    <w:rsid w:val="003150EF"/>
    <w:rsid w:val="0031678B"/>
    <w:rsid w:val="00322642"/>
    <w:rsid w:val="0032294F"/>
    <w:rsid w:val="003268F4"/>
    <w:rsid w:val="00330001"/>
    <w:rsid w:val="00332BD8"/>
    <w:rsid w:val="003376A1"/>
    <w:rsid w:val="00343B4A"/>
    <w:rsid w:val="00345EEF"/>
    <w:rsid w:val="00351148"/>
    <w:rsid w:val="0035235C"/>
    <w:rsid w:val="003560F6"/>
    <w:rsid w:val="003563FB"/>
    <w:rsid w:val="0035777A"/>
    <w:rsid w:val="00363585"/>
    <w:rsid w:val="00365D50"/>
    <w:rsid w:val="0038507A"/>
    <w:rsid w:val="003871DC"/>
    <w:rsid w:val="00394F2B"/>
    <w:rsid w:val="00395CB9"/>
    <w:rsid w:val="00395D9C"/>
    <w:rsid w:val="003A0F6B"/>
    <w:rsid w:val="003A25B7"/>
    <w:rsid w:val="003A3989"/>
    <w:rsid w:val="003A5996"/>
    <w:rsid w:val="003A79D3"/>
    <w:rsid w:val="003B0C74"/>
    <w:rsid w:val="003B0EAC"/>
    <w:rsid w:val="003B2D0D"/>
    <w:rsid w:val="003D58D9"/>
    <w:rsid w:val="003E13FC"/>
    <w:rsid w:val="003E2989"/>
    <w:rsid w:val="003E3767"/>
    <w:rsid w:val="003E5AA0"/>
    <w:rsid w:val="003E729E"/>
    <w:rsid w:val="003F2DCE"/>
    <w:rsid w:val="003F33DC"/>
    <w:rsid w:val="003F4545"/>
    <w:rsid w:val="003F6CB9"/>
    <w:rsid w:val="004024D2"/>
    <w:rsid w:val="00402CA5"/>
    <w:rsid w:val="00407036"/>
    <w:rsid w:val="00421444"/>
    <w:rsid w:val="00421B0A"/>
    <w:rsid w:val="00425027"/>
    <w:rsid w:val="00432946"/>
    <w:rsid w:val="00437BEA"/>
    <w:rsid w:val="00444E42"/>
    <w:rsid w:val="00447904"/>
    <w:rsid w:val="00450EFB"/>
    <w:rsid w:val="00455DEB"/>
    <w:rsid w:val="004669BD"/>
    <w:rsid w:val="00466C84"/>
    <w:rsid w:val="00476FF9"/>
    <w:rsid w:val="00477122"/>
    <w:rsid w:val="0048102A"/>
    <w:rsid w:val="00482B19"/>
    <w:rsid w:val="0048409B"/>
    <w:rsid w:val="004910FC"/>
    <w:rsid w:val="00495426"/>
    <w:rsid w:val="004966C3"/>
    <w:rsid w:val="00496A2D"/>
    <w:rsid w:val="00497EF2"/>
    <w:rsid w:val="004A2598"/>
    <w:rsid w:val="004A2D93"/>
    <w:rsid w:val="004A339D"/>
    <w:rsid w:val="004A4DB7"/>
    <w:rsid w:val="004A7ED3"/>
    <w:rsid w:val="004B1F98"/>
    <w:rsid w:val="004B34DF"/>
    <w:rsid w:val="004B6B91"/>
    <w:rsid w:val="004C130A"/>
    <w:rsid w:val="004C20DD"/>
    <w:rsid w:val="004C3012"/>
    <w:rsid w:val="004D0FE6"/>
    <w:rsid w:val="004D12ED"/>
    <w:rsid w:val="004D32A9"/>
    <w:rsid w:val="004D3AF6"/>
    <w:rsid w:val="004D3F2D"/>
    <w:rsid w:val="004E52C1"/>
    <w:rsid w:val="004F1DC4"/>
    <w:rsid w:val="004F3BE5"/>
    <w:rsid w:val="004F4245"/>
    <w:rsid w:val="005023BF"/>
    <w:rsid w:val="005156E2"/>
    <w:rsid w:val="005176DF"/>
    <w:rsid w:val="00517DBF"/>
    <w:rsid w:val="00521A64"/>
    <w:rsid w:val="00523E93"/>
    <w:rsid w:val="005257FE"/>
    <w:rsid w:val="00527D07"/>
    <w:rsid w:val="005338D4"/>
    <w:rsid w:val="0053623D"/>
    <w:rsid w:val="00536BE4"/>
    <w:rsid w:val="00551088"/>
    <w:rsid w:val="00551C00"/>
    <w:rsid w:val="00554287"/>
    <w:rsid w:val="00560B23"/>
    <w:rsid w:val="0056136E"/>
    <w:rsid w:val="00561E28"/>
    <w:rsid w:val="005715E0"/>
    <w:rsid w:val="00572AD5"/>
    <w:rsid w:val="00574D93"/>
    <w:rsid w:val="00576933"/>
    <w:rsid w:val="00580539"/>
    <w:rsid w:val="00582B9F"/>
    <w:rsid w:val="00584123"/>
    <w:rsid w:val="00584BEB"/>
    <w:rsid w:val="00593405"/>
    <w:rsid w:val="005935D6"/>
    <w:rsid w:val="005958F9"/>
    <w:rsid w:val="00595E78"/>
    <w:rsid w:val="0059652E"/>
    <w:rsid w:val="00597773"/>
    <w:rsid w:val="005979F4"/>
    <w:rsid w:val="005A17C3"/>
    <w:rsid w:val="005A2022"/>
    <w:rsid w:val="005A2145"/>
    <w:rsid w:val="005A269C"/>
    <w:rsid w:val="005A6331"/>
    <w:rsid w:val="005B1590"/>
    <w:rsid w:val="005B5B5D"/>
    <w:rsid w:val="005C1735"/>
    <w:rsid w:val="005C47E8"/>
    <w:rsid w:val="005C4F7C"/>
    <w:rsid w:val="005D0BCE"/>
    <w:rsid w:val="005D30D5"/>
    <w:rsid w:val="005D35A1"/>
    <w:rsid w:val="005D534A"/>
    <w:rsid w:val="005D6787"/>
    <w:rsid w:val="005E20CA"/>
    <w:rsid w:val="005E3A8E"/>
    <w:rsid w:val="005E7C50"/>
    <w:rsid w:val="005F73B3"/>
    <w:rsid w:val="006043DF"/>
    <w:rsid w:val="0062319C"/>
    <w:rsid w:val="0062377A"/>
    <w:rsid w:val="00632039"/>
    <w:rsid w:val="00633335"/>
    <w:rsid w:val="006349B4"/>
    <w:rsid w:val="0063533F"/>
    <w:rsid w:val="00635733"/>
    <w:rsid w:val="006378A5"/>
    <w:rsid w:val="00644645"/>
    <w:rsid w:val="00644EDD"/>
    <w:rsid w:val="00645FC4"/>
    <w:rsid w:val="00662FDE"/>
    <w:rsid w:val="006636B7"/>
    <w:rsid w:val="00663C3C"/>
    <w:rsid w:val="006714B2"/>
    <w:rsid w:val="00672A08"/>
    <w:rsid w:val="0068372C"/>
    <w:rsid w:val="00690EF7"/>
    <w:rsid w:val="0069198D"/>
    <w:rsid w:val="00692F87"/>
    <w:rsid w:val="00697FBB"/>
    <w:rsid w:val="006A0588"/>
    <w:rsid w:val="006A2484"/>
    <w:rsid w:val="006A25B5"/>
    <w:rsid w:val="006A5733"/>
    <w:rsid w:val="006A7E22"/>
    <w:rsid w:val="006B446B"/>
    <w:rsid w:val="006B48D8"/>
    <w:rsid w:val="006B4BA8"/>
    <w:rsid w:val="006B5B04"/>
    <w:rsid w:val="006C1A44"/>
    <w:rsid w:val="006C4B6D"/>
    <w:rsid w:val="006C549E"/>
    <w:rsid w:val="006C5ECE"/>
    <w:rsid w:val="006C60C2"/>
    <w:rsid w:val="006D3FD9"/>
    <w:rsid w:val="006D4AAA"/>
    <w:rsid w:val="006D532E"/>
    <w:rsid w:val="006E1BCD"/>
    <w:rsid w:val="006E21C2"/>
    <w:rsid w:val="006F0FDB"/>
    <w:rsid w:val="006F430D"/>
    <w:rsid w:val="006F67C0"/>
    <w:rsid w:val="007023A5"/>
    <w:rsid w:val="00703264"/>
    <w:rsid w:val="007037FD"/>
    <w:rsid w:val="00707144"/>
    <w:rsid w:val="0071320B"/>
    <w:rsid w:val="00714FD2"/>
    <w:rsid w:val="007154B3"/>
    <w:rsid w:val="00720A84"/>
    <w:rsid w:val="00723F28"/>
    <w:rsid w:val="0072582D"/>
    <w:rsid w:val="00725E92"/>
    <w:rsid w:val="00726820"/>
    <w:rsid w:val="00734C75"/>
    <w:rsid w:val="0074035C"/>
    <w:rsid w:val="00742648"/>
    <w:rsid w:val="00744EB6"/>
    <w:rsid w:val="0074637F"/>
    <w:rsid w:val="00752D80"/>
    <w:rsid w:val="00755ED2"/>
    <w:rsid w:val="00756A8A"/>
    <w:rsid w:val="00762D6B"/>
    <w:rsid w:val="00763BC1"/>
    <w:rsid w:val="007648F3"/>
    <w:rsid w:val="00770EB3"/>
    <w:rsid w:val="00771FC8"/>
    <w:rsid w:val="00773700"/>
    <w:rsid w:val="00777053"/>
    <w:rsid w:val="00777E2E"/>
    <w:rsid w:val="0078453C"/>
    <w:rsid w:val="00785538"/>
    <w:rsid w:val="00785845"/>
    <w:rsid w:val="00787CD5"/>
    <w:rsid w:val="007A2F09"/>
    <w:rsid w:val="007A760D"/>
    <w:rsid w:val="007B1096"/>
    <w:rsid w:val="007B125B"/>
    <w:rsid w:val="007B2227"/>
    <w:rsid w:val="007B2834"/>
    <w:rsid w:val="007B3D3D"/>
    <w:rsid w:val="007B4A9E"/>
    <w:rsid w:val="007B4D42"/>
    <w:rsid w:val="007B5941"/>
    <w:rsid w:val="007C0FF6"/>
    <w:rsid w:val="007C481C"/>
    <w:rsid w:val="007C57FA"/>
    <w:rsid w:val="007D3907"/>
    <w:rsid w:val="007D4193"/>
    <w:rsid w:val="007D54EB"/>
    <w:rsid w:val="007F69D1"/>
    <w:rsid w:val="007F76E7"/>
    <w:rsid w:val="00800B98"/>
    <w:rsid w:val="008021BD"/>
    <w:rsid w:val="0080470F"/>
    <w:rsid w:val="00812E0E"/>
    <w:rsid w:val="00814147"/>
    <w:rsid w:val="00815B13"/>
    <w:rsid w:val="00820CD2"/>
    <w:rsid w:val="00821946"/>
    <w:rsid w:val="00827955"/>
    <w:rsid w:val="00833A46"/>
    <w:rsid w:val="0084338E"/>
    <w:rsid w:val="008502D2"/>
    <w:rsid w:val="00851828"/>
    <w:rsid w:val="008529A8"/>
    <w:rsid w:val="008552C9"/>
    <w:rsid w:val="008561C6"/>
    <w:rsid w:val="00861FFB"/>
    <w:rsid w:val="008639D6"/>
    <w:rsid w:val="0086410A"/>
    <w:rsid w:val="008659AD"/>
    <w:rsid w:val="00871260"/>
    <w:rsid w:val="008740EC"/>
    <w:rsid w:val="0087668A"/>
    <w:rsid w:val="00882BB7"/>
    <w:rsid w:val="008848BE"/>
    <w:rsid w:val="008850A3"/>
    <w:rsid w:val="00892F9D"/>
    <w:rsid w:val="00896755"/>
    <w:rsid w:val="008A0E7D"/>
    <w:rsid w:val="008C1D3C"/>
    <w:rsid w:val="008C51E0"/>
    <w:rsid w:val="008C6B27"/>
    <w:rsid w:val="008C7084"/>
    <w:rsid w:val="008D7024"/>
    <w:rsid w:val="008D78BE"/>
    <w:rsid w:val="008E55AB"/>
    <w:rsid w:val="008F01BB"/>
    <w:rsid w:val="008F520B"/>
    <w:rsid w:val="008F6862"/>
    <w:rsid w:val="008F7990"/>
    <w:rsid w:val="00900301"/>
    <w:rsid w:val="0090272B"/>
    <w:rsid w:val="009071F3"/>
    <w:rsid w:val="00912119"/>
    <w:rsid w:val="009200C3"/>
    <w:rsid w:val="009201E8"/>
    <w:rsid w:val="009233D9"/>
    <w:rsid w:val="00923915"/>
    <w:rsid w:val="00930870"/>
    <w:rsid w:val="009351E5"/>
    <w:rsid w:val="00935732"/>
    <w:rsid w:val="00943C37"/>
    <w:rsid w:val="009456C7"/>
    <w:rsid w:val="00945E62"/>
    <w:rsid w:val="0096133F"/>
    <w:rsid w:val="009615A4"/>
    <w:rsid w:val="009630B5"/>
    <w:rsid w:val="009639DF"/>
    <w:rsid w:val="00972E36"/>
    <w:rsid w:val="00975038"/>
    <w:rsid w:val="00980047"/>
    <w:rsid w:val="00981D82"/>
    <w:rsid w:val="00984B5A"/>
    <w:rsid w:val="00992A7B"/>
    <w:rsid w:val="009A2DDA"/>
    <w:rsid w:val="009A570E"/>
    <w:rsid w:val="009A5B6F"/>
    <w:rsid w:val="009B71D6"/>
    <w:rsid w:val="009C4076"/>
    <w:rsid w:val="009D29FC"/>
    <w:rsid w:val="009D33C7"/>
    <w:rsid w:val="009D40D9"/>
    <w:rsid w:val="009E34EE"/>
    <w:rsid w:val="009E5E92"/>
    <w:rsid w:val="009F1C14"/>
    <w:rsid w:val="009F209D"/>
    <w:rsid w:val="009F2B8D"/>
    <w:rsid w:val="009F38A0"/>
    <w:rsid w:val="009F4935"/>
    <w:rsid w:val="009F50FF"/>
    <w:rsid w:val="009F761C"/>
    <w:rsid w:val="00A01EE8"/>
    <w:rsid w:val="00A070CB"/>
    <w:rsid w:val="00A14762"/>
    <w:rsid w:val="00A15D5C"/>
    <w:rsid w:val="00A17468"/>
    <w:rsid w:val="00A2075A"/>
    <w:rsid w:val="00A20941"/>
    <w:rsid w:val="00A26EC8"/>
    <w:rsid w:val="00A31AF5"/>
    <w:rsid w:val="00A4069B"/>
    <w:rsid w:val="00A412DB"/>
    <w:rsid w:val="00A42AA9"/>
    <w:rsid w:val="00A42F64"/>
    <w:rsid w:val="00A45919"/>
    <w:rsid w:val="00A50110"/>
    <w:rsid w:val="00A5107D"/>
    <w:rsid w:val="00A52AE8"/>
    <w:rsid w:val="00A53803"/>
    <w:rsid w:val="00A56DEC"/>
    <w:rsid w:val="00A57BC4"/>
    <w:rsid w:val="00A660A4"/>
    <w:rsid w:val="00A671C0"/>
    <w:rsid w:val="00A70585"/>
    <w:rsid w:val="00A82793"/>
    <w:rsid w:val="00A86007"/>
    <w:rsid w:val="00A97FBA"/>
    <w:rsid w:val="00AA25A7"/>
    <w:rsid w:val="00AA3165"/>
    <w:rsid w:val="00AA3E8C"/>
    <w:rsid w:val="00AA4709"/>
    <w:rsid w:val="00AA6341"/>
    <w:rsid w:val="00AC48D7"/>
    <w:rsid w:val="00AD37B9"/>
    <w:rsid w:val="00AD37C8"/>
    <w:rsid w:val="00AF00A2"/>
    <w:rsid w:val="00AF2BC5"/>
    <w:rsid w:val="00AF2CF7"/>
    <w:rsid w:val="00AF4C68"/>
    <w:rsid w:val="00AF7354"/>
    <w:rsid w:val="00B0525A"/>
    <w:rsid w:val="00B1163C"/>
    <w:rsid w:val="00B144EB"/>
    <w:rsid w:val="00B2249E"/>
    <w:rsid w:val="00B33E07"/>
    <w:rsid w:val="00B43CA0"/>
    <w:rsid w:val="00B45C2E"/>
    <w:rsid w:val="00B504EC"/>
    <w:rsid w:val="00B569E0"/>
    <w:rsid w:val="00B6402A"/>
    <w:rsid w:val="00B646FA"/>
    <w:rsid w:val="00B712EF"/>
    <w:rsid w:val="00B726A3"/>
    <w:rsid w:val="00B74EEE"/>
    <w:rsid w:val="00B7683F"/>
    <w:rsid w:val="00B76B5D"/>
    <w:rsid w:val="00B83E03"/>
    <w:rsid w:val="00B84C64"/>
    <w:rsid w:val="00B906D0"/>
    <w:rsid w:val="00B9145F"/>
    <w:rsid w:val="00B94BC5"/>
    <w:rsid w:val="00B97AED"/>
    <w:rsid w:val="00BB5AC5"/>
    <w:rsid w:val="00BD09F4"/>
    <w:rsid w:val="00BD78D6"/>
    <w:rsid w:val="00BD79B4"/>
    <w:rsid w:val="00BE40C4"/>
    <w:rsid w:val="00BE6017"/>
    <w:rsid w:val="00BE6A07"/>
    <w:rsid w:val="00BF0025"/>
    <w:rsid w:val="00BF6379"/>
    <w:rsid w:val="00BF6623"/>
    <w:rsid w:val="00BF7997"/>
    <w:rsid w:val="00C00AA6"/>
    <w:rsid w:val="00C0206E"/>
    <w:rsid w:val="00C16003"/>
    <w:rsid w:val="00C24D75"/>
    <w:rsid w:val="00C27512"/>
    <w:rsid w:val="00C33E9C"/>
    <w:rsid w:val="00C37B6F"/>
    <w:rsid w:val="00C4028B"/>
    <w:rsid w:val="00C4353A"/>
    <w:rsid w:val="00C46C66"/>
    <w:rsid w:val="00C55622"/>
    <w:rsid w:val="00C62F78"/>
    <w:rsid w:val="00C74118"/>
    <w:rsid w:val="00C77F09"/>
    <w:rsid w:val="00C822FD"/>
    <w:rsid w:val="00C84DA5"/>
    <w:rsid w:val="00C84E8E"/>
    <w:rsid w:val="00C92F8D"/>
    <w:rsid w:val="00C93315"/>
    <w:rsid w:val="00C94660"/>
    <w:rsid w:val="00C946E5"/>
    <w:rsid w:val="00C950AD"/>
    <w:rsid w:val="00C95593"/>
    <w:rsid w:val="00CA4CE9"/>
    <w:rsid w:val="00CA5528"/>
    <w:rsid w:val="00CA624F"/>
    <w:rsid w:val="00CB27B0"/>
    <w:rsid w:val="00CB71E5"/>
    <w:rsid w:val="00CB7E90"/>
    <w:rsid w:val="00CC189B"/>
    <w:rsid w:val="00CC3C20"/>
    <w:rsid w:val="00CD42C6"/>
    <w:rsid w:val="00CD48AF"/>
    <w:rsid w:val="00CE398E"/>
    <w:rsid w:val="00CE5A9D"/>
    <w:rsid w:val="00CF282B"/>
    <w:rsid w:val="00CF5BFC"/>
    <w:rsid w:val="00D0029E"/>
    <w:rsid w:val="00D03239"/>
    <w:rsid w:val="00D066FE"/>
    <w:rsid w:val="00D07499"/>
    <w:rsid w:val="00D07FFC"/>
    <w:rsid w:val="00D1145C"/>
    <w:rsid w:val="00D11EB3"/>
    <w:rsid w:val="00D132C4"/>
    <w:rsid w:val="00D13C72"/>
    <w:rsid w:val="00D21315"/>
    <w:rsid w:val="00D26FFF"/>
    <w:rsid w:val="00D27EB3"/>
    <w:rsid w:val="00D32441"/>
    <w:rsid w:val="00D33AF4"/>
    <w:rsid w:val="00D350E3"/>
    <w:rsid w:val="00D40DCB"/>
    <w:rsid w:val="00D410CB"/>
    <w:rsid w:val="00D45D67"/>
    <w:rsid w:val="00D45EBD"/>
    <w:rsid w:val="00D501D8"/>
    <w:rsid w:val="00D50785"/>
    <w:rsid w:val="00D50E74"/>
    <w:rsid w:val="00D535A2"/>
    <w:rsid w:val="00D5416A"/>
    <w:rsid w:val="00D56DA3"/>
    <w:rsid w:val="00D64D46"/>
    <w:rsid w:val="00D66216"/>
    <w:rsid w:val="00D72F4A"/>
    <w:rsid w:val="00D80350"/>
    <w:rsid w:val="00D817FC"/>
    <w:rsid w:val="00D83CDA"/>
    <w:rsid w:val="00D848FB"/>
    <w:rsid w:val="00D90C43"/>
    <w:rsid w:val="00D91D9C"/>
    <w:rsid w:val="00D92133"/>
    <w:rsid w:val="00DA0544"/>
    <w:rsid w:val="00DA6A76"/>
    <w:rsid w:val="00DB3927"/>
    <w:rsid w:val="00DB7566"/>
    <w:rsid w:val="00DC00AF"/>
    <w:rsid w:val="00DC00B0"/>
    <w:rsid w:val="00DC1715"/>
    <w:rsid w:val="00DC21D2"/>
    <w:rsid w:val="00DC3778"/>
    <w:rsid w:val="00DD32E9"/>
    <w:rsid w:val="00DE36B4"/>
    <w:rsid w:val="00DE5B53"/>
    <w:rsid w:val="00DF1BD9"/>
    <w:rsid w:val="00DF1D3A"/>
    <w:rsid w:val="00DF4CC9"/>
    <w:rsid w:val="00E075C1"/>
    <w:rsid w:val="00E12ED7"/>
    <w:rsid w:val="00E14FEE"/>
    <w:rsid w:val="00E15865"/>
    <w:rsid w:val="00E20E95"/>
    <w:rsid w:val="00E211A4"/>
    <w:rsid w:val="00E26032"/>
    <w:rsid w:val="00E26F73"/>
    <w:rsid w:val="00E34E38"/>
    <w:rsid w:val="00E354D6"/>
    <w:rsid w:val="00E3672C"/>
    <w:rsid w:val="00E43187"/>
    <w:rsid w:val="00E43F0F"/>
    <w:rsid w:val="00E62B0E"/>
    <w:rsid w:val="00E64C1F"/>
    <w:rsid w:val="00E75A21"/>
    <w:rsid w:val="00E76B88"/>
    <w:rsid w:val="00E81313"/>
    <w:rsid w:val="00E828EA"/>
    <w:rsid w:val="00E91ABF"/>
    <w:rsid w:val="00EA2454"/>
    <w:rsid w:val="00EA5B60"/>
    <w:rsid w:val="00EA5CB5"/>
    <w:rsid w:val="00EB1375"/>
    <w:rsid w:val="00EB27F2"/>
    <w:rsid w:val="00EB29DC"/>
    <w:rsid w:val="00EB4368"/>
    <w:rsid w:val="00EB500C"/>
    <w:rsid w:val="00EC1F3E"/>
    <w:rsid w:val="00EC26AF"/>
    <w:rsid w:val="00EC545D"/>
    <w:rsid w:val="00ED0639"/>
    <w:rsid w:val="00ED2A47"/>
    <w:rsid w:val="00ED5EBA"/>
    <w:rsid w:val="00EE1143"/>
    <w:rsid w:val="00EE1A8B"/>
    <w:rsid w:val="00EE2230"/>
    <w:rsid w:val="00EE4C68"/>
    <w:rsid w:val="00EE7285"/>
    <w:rsid w:val="00EF07F7"/>
    <w:rsid w:val="00EF452E"/>
    <w:rsid w:val="00EF6FFB"/>
    <w:rsid w:val="00F0048E"/>
    <w:rsid w:val="00F0164E"/>
    <w:rsid w:val="00F0686F"/>
    <w:rsid w:val="00F152BB"/>
    <w:rsid w:val="00F20546"/>
    <w:rsid w:val="00F33978"/>
    <w:rsid w:val="00F42AEF"/>
    <w:rsid w:val="00F46CAC"/>
    <w:rsid w:val="00F56A8F"/>
    <w:rsid w:val="00F616AE"/>
    <w:rsid w:val="00F63761"/>
    <w:rsid w:val="00F64AD1"/>
    <w:rsid w:val="00F72625"/>
    <w:rsid w:val="00F746DB"/>
    <w:rsid w:val="00F83707"/>
    <w:rsid w:val="00F879D3"/>
    <w:rsid w:val="00F91231"/>
    <w:rsid w:val="00F96821"/>
    <w:rsid w:val="00FA3F4B"/>
    <w:rsid w:val="00FB1773"/>
    <w:rsid w:val="00FB3E6C"/>
    <w:rsid w:val="00FB56D7"/>
    <w:rsid w:val="00FB6434"/>
    <w:rsid w:val="00FC0381"/>
    <w:rsid w:val="00FC3E4E"/>
    <w:rsid w:val="00FC495F"/>
    <w:rsid w:val="00FC5E0E"/>
    <w:rsid w:val="00FC6AE7"/>
    <w:rsid w:val="00FD0427"/>
    <w:rsid w:val="00FD43FB"/>
    <w:rsid w:val="00FE04E2"/>
    <w:rsid w:val="00FE0D8B"/>
    <w:rsid w:val="00FE4E23"/>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4E42"/>
    <w:pPr>
      <w:keepNext/>
      <w:spacing w:after="0" w:line="240" w:lineRule="auto"/>
      <w:jc w:val="center"/>
      <w:outlineLvl w:val="0"/>
    </w:pPr>
    <w:rPr>
      <w:rFonts w:ascii="Times New Roman" w:eastAsia="Times New Roman" w:hAnsi="Times New Roman" w:cs="Times New Roman"/>
      <w:sz w:val="28"/>
      <w:szCs w:val="20"/>
    </w:rPr>
  </w:style>
  <w:style w:type="paragraph" w:styleId="5">
    <w:name w:val="heading 5"/>
    <w:basedOn w:val="a"/>
    <w:next w:val="a"/>
    <w:link w:val="50"/>
    <w:qFormat/>
    <w:rsid w:val="00444E4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B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2BB7"/>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497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EF2"/>
  </w:style>
  <w:style w:type="paragraph" w:styleId="a5">
    <w:name w:val="footer"/>
    <w:basedOn w:val="a"/>
    <w:link w:val="a6"/>
    <w:uiPriority w:val="99"/>
    <w:unhideWhenUsed/>
    <w:rsid w:val="00497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EF2"/>
  </w:style>
  <w:style w:type="paragraph" w:styleId="a7">
    <w:name w:val="Balloon Text"/>
    <w:basedOn w:val="a"/>
    <w:link w:val="a8"/>
    <w:uiPriority w:val="99"/>
    <w:semiHidden/>
    <w:unhideWhenUsed/>
    <w:rsid w:val="00C946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4660"/>
    <w:rPr>
      <w:rFonts w:ascii="Tahoma" w:hAnsi="Tahoma" w:cs="Tahoma"/>
      <w:sz w:val="16"/>
      <w:szCs w:val="16"/>
    </w:rPr>
  </w:style>
  <w:style w:type="paragraph" w:styleId="a9">
    <w:name w:val="Subtitle"/>
    <w:basedOn w:val="a"/>
    <w:link w:val="aa"/>
    <w:qFormat/>
    <w:rsid w:val="001A5D48"/>
    <w:pPr>
      <w:spacing w:after="0" w:line="240" w:lineRule="auto"/>
      <w:jc w:val="center"/>
    </w:pPr>
    <w:rPr>
      <w:rFonts w:ascii="Times New Roman" w:eastAsia="Times New Roman" w:hAnsi="Times New Roman" w:cs="Times New Roman"/>
      <w:sz w:val="28"/>
      <w:szCs w:val="20"/>
    </w:rPr>
  </w:style>
  <w:style w:type="character" w:customStyle="1" w:styleId="aa">
    <w:name w:val="Подзаголовок Знак"/>
    <w:basedOn w:val="a0"/>
    <w:link w:val="a9"/>
    <w:rsid w:val="001A5D48"/>
    <w:rPr>
      <w:rFonts w:ascii="Times New Roman" w:eastAsia="Times New Roman" w:hAnsi="Times New Roman" w:cs="Times New Roman"/>
      <w:sz w:val="28"/>
      <w:szCs w:val="20"/>
      <w:lang w:eastAsia="ru-RU"/>
    </w:rPr>
  </w:style>
  <w:style w:type="paragraph" w:customStyle="1" w:styleId="ConsNormal">
    <w:name w:val="ConsNormal"/>
    <w:rsid w:val="00FC6AE7"/>
    <w:pPr>
      <w:widowControl w:val="0"/>
      <w:autoSpaceDE w:val="0"/>
      <w:autoSpaceDN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444E4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44E42"/>
    <w:rPr>
      <w:rFonts w:ascii="Times New Roman" w:eastAsia="Times New Roman" w:hAnsi="Times New Roman" w:cs="Times New Roman"/>
      <w:b/>
      <w:bCs/>
      <w:i/>
      <w:iCs/>
      <w:sz w:val="26"/>
      <w:szCs w:val="26"/>
      <w:lang w:eastAsia="ru-RU"/>
    </w:rPr>
  </w:style>
  <w:style w:type="paragraph" w:styleId="ab">
    <w:name w:val="List Paragraph"/>
    <w:basedOn w:val="a"/>
    <w:uiPriority w:val="34"/>
    <w:qFormat/>
    <w:rsid w:val="00D33AF4"/>
    <w:pPr>
      <w:ind w:left="720"/>
      <w:contextualSpacing/>
    </w:pPr>
  </w:style>
  <w:style w:type="character" w:styleId="ac">
    <w:name w:val="line number"/>
    <w:basedOn w:val="a0"/>
    <w:uiPriority w:val="99"/>
    <w:semiHidden/>
    <w:unhideWhenUsed/>
    <w:rsid w:val="009351E5"/>
  </w:style>
  <w:style w:type="character" w:styleId="ad">
    <w:name w:val="Hyperlink"/>
    <w:basedOn w:val="a0"/>
    <w:uiPriority w:val="99"/>
    <w:semiHidden/>
    <w:unhideWhenUsed/>
    <w:rsid w:val="001412C4"/>
    <w:rPr>
      <w:color w:val="0000FF"/>
      <w:u w:val="single"/>
    </w:rPr>
  </w:style>
  <w:style w:type="table" w:styleId="ae">
    <w:name w:val="Table Grid"/>
    <w:basedOn w:val="a1"/>
    <w:uiPriority w:val="59"/>
    <w:rsid w:val="0014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3268F4"/>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rsid w:val="003268F4"/>
    <w:pPr>
      <w:widowControl w:val="0"/>
      <w:autoSpaceDE w:val="0"/>
      <w:autoSpaceDN w:val="0"/>
      <w:spacing w:after="0" w:line="240" w:lineRule="auto"/>
    </w:pPr>
    <w:rPr>
      <w:rFonts w:ascii="Courier New" w:eastAsia="Times New Roman" w:hAnsi="Courier New" w:cs="Courier New"/>
      <w:sz w:val="20"/>
      <w:szCs w:val="20"/>
    </w:rPr>
  </w:style>
  <w:style w:type="character" w:styleId="af">
    <w:name w:val="FollowedHyperlink"/>
    <w:basedOn w:val="a0"/>
    <w:uiPriority w:val="99"/>
    <w:semiHidden/>
    <w:unhideWhenUsed/>
    <w:rsid w:val="003268F4"/>
    <w:rPr>
      <w:color w:val="800080"/>
      <w:u w:val="single"/>
    </w:rPr>
  </w:style>
  <w:style w:type="paragraph" w:customStyle="1" w:styleId="ConsPlusCell">
    <w:name w:val="ConsPlusCell"/>
    <w:rsid w:val="008848B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48BE"/>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8848B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848BE"/>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4E42"/>
    <w:pPr>
      <w:keepNext/>
      <w:spacing w:after="0" w:line="240" w:lineRule="auto"/>
      <w:jc w:val="center"/>
      <w:outlineLvl w:val="0"/>
    </w:pPr>
    <w:rPr>
      <w:rFonts w:ascii="Times New Roman" w:eastAsia="Times New Roman" w:hAnsi="Times New Roman" w:cs="Times New Roman"/>
      <w:sz w:val="28"/>
      <w:szCs w:val="20"/>
    </w:rPr>
  </w:style>
  <w:style w:type="paragraph" w:styleId="5">
    <w:name w:val="heading 5"/>
    <w:basedOn w:val="a"/>
    <w:next w:val="a"/>
    <w:link w:val="50"/>
    <w:qFormat/>
    <w:rsid w:val="00444E4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B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2BB7"/>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497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7EF2"/>
  </w:style>
  <w:style w:type="paragraph" w:styleId="a5">
    <w:name w:val="footer"/>
    <w:basedOn w:val="a"/>
    <w:link w:val="a6"/>
    <w:uiPriority w:val="99"/>
    <w:unhideWhenUsed/>
    <w:rsid w:val="00497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7EF2"/>
  </w:style>
  <w:style w:type="paragraph" w:styleId="a7">
    <w:name w:val="Balloon Text"/>
    <w:basedOn w:val="a"/>
    <w:link w:val="a8"/>
    <w:uiPriority w:val="99"/>
    <w:semiHidden/>
    <w:unhideWhenUsed/>
    <w:rsid w:val="00C946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4660"/>
    <w:rPr>
      <w:rFonts w:ascii="Tahoma" w:hAnsi="Tahoma" w:cs="Tahoma"/>
      <w:sz w:val="16"/>
      <w:szCs w:val="16"/>
    </w:rPr>
  </w:style>
  <w:style w:type="paragraph" w:styleId="a9">
    <w:name w:val="Subtitle"/>
    <w:basedOn w:val="a"/>
    <w:link w:val="aa"/>
    <w:qFormat/>
    <w:rsid w:val="001A5D48"/>
    <w:pPr>
      <w:spacing w:after="0" w:line="240" w:lineRule="auto"/>
      <w:jc w:val="center"/>
    </w:pPr>
    <w:rPr>
      <w:rFonts w:ascii="Times New Roman" w:eastAsia="Times New Roman" w:hAnsi="Times New Roman" w:cs="Times New Roman"/>
      <w:sz w:val="28"/>
      <w:szCs w:val="20"/>
    </w:rPr>
  </w:style>
  <w:style w:type="character" w:customStyle="1" w:styleId="aa">
    <w:name w:val="Подзаголовок Знак"/>
    <w:basedOn w:val="a0"/>
    <w:link w:val="a9"/>
    <w:rsid w:val="001A5D48"/>
    <w:rPr>
      <w:rFonts w:ascii="Times New Roman" w:eastAsia="Times New Roman" w:hAnsi="Times New Roman" w:cs="Times New Roman"/>
      <w:sz w:val="28"/>
      <w:szCs w:val="20"/>
      <w:lang w:eastAsia="ru-RU"/>
    </w:rPr>
  </w:style>
  <w:style w:type="paragraph" w:customStyle="1" w:styleId="ConsNormal">
    <w:name w:val="ConsNormal"/>
    <w:rsid w:val="00FC6AE7"/>
    <w:pPr>
      <w:widowControl w:val="0"/>
      <w:autoSpaceDE w:val="0"/>
      <w:autoSpaceDN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444E4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44E42"/>
    <w:rPr>
      <w:rFonts w:ascii="Times New Roman" w:eastAsia="Times New Roman" w:hAnsi="Times New Roman" w:cs="Times New Roman"/>
      <w:b/>
      <w:bCs/>
      <w:i/>
      <w:iCs/>
      <w:sz w:val="26"/>
      <w:szCs w:val="26"/>
      <w:lang w:eastAsia="ru-RU"/>
    </w:rPr>
  </w:style>
  <w:style w:type="paragraph" w:styleId="ab">
    <w:name w:val="List Paragraph"/>
    <w:basedOn w:val="a"/>
    <w:uiPriority w:val="34"/>
    <w:qFormat/>
    <w:rsid w:val="00D33AF4"/>
    <w:pPr>
      <w:ind w:left="720"/>
      <w:contextualSpacing/>
    </w:pPr>
  </w:style>
  <w:style w:type="character" w:styleId="ac">
    <w:name w:val="line number"/>
    <w:basedOn w:val="a0"/>
    <w:uiPriority w:val="99"/>
    <w:semiHidden/>
    <w:unhideWhenUsed/>
    <w:rsid w:val="009351E5"/>
  </w:style>
  <w:style w:type="character" w:styleId="ad">
    <w:name w:val="Hyperlink"/>
    <w:basedOn w:val="a0"/>
    <w:uiPriority w:val="99"/>
    <w:semiHidden/>
    <w:unhideWhenUsed/>
    <w:rsid w:val="001412C4"/>
    <w:rPr>
      <w:color w:val="0000FF"/>
      <w:u w:val="single"/>
    </w:rPr>
  </w:style>
  <w:style w:type="table" w:styleId="ae">
    <w:name w:val="Table Grid"/>
    <w:basedOn w:val="a1"/>
    <w:uiPriority w:val="59"/>
    <w:rsid w:val="0014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3268F4"/>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rsid w:val="003268F4"/>
    <w:pPr>
      <w:widowControl w:val="0"/>
      <w:autoSpaceDE w:val="0"/>
      <w:autoSpaceDN w:val="0"/>
      <w:spacing w:after="0" w:line="240" w:lineRule="auto"/>
    </w:pPr>
    <w:rPr>
      <w:rFonts w:ascii="Courier New" w:eastAsia="Times New Roman" w:hAnsi="Courier New" w:cs="Courier New"/>
      <w:sz w:val="20"/>
      <w:szCs w:val="20"/>
    </w:rPr>
  </w:style>
  <w:style w:type="character" w:styleId="af">
    <w:name w:val="FollowedHyperlink"/>
    <w:basedOn w:val="a0"/>
    <w:uiPriority w:val="99"/>
    <w:semiHidden/>
    <w:unhideWhenUsed/>
    <w:rsid w:val="003268F4"/>
    <w:rPr>
      <w:color w:val="800080"/>
      <w:u w:val="single"/>
    </w:rPr>
  </w:style>
  <w:style w:type="paragraph" w:customStyle="1" w:styleId="ConsPlusCell">
    <w:name w:val="ConsPlusCell"/>
    <w:rsid w:val="008848B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8848BE"/>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8848B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8848BE"/>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186">
      <w:bodyDiv w:val="1"/>
      <w:marLeft w:val="0"/>
      <w:marRight w:val="0"/>
      <w:marTop w:val="0"/>
      <w:marBottom w:val="0"/>
      <w:divBdr>
        <w:top w:val="none" w:sz="0" w:space="0" w:color="auto"/>
        <w:left w:val="none" w:sz="0" w:space="0" w:color="auto"/>
        <w:bottom w:val="none" w:sz="0" w:space="0" w:color="auto"/>
        <w:right w:val="none" w:sz="0" w:space="0" w:color="auto"/>
      </w:divBdr>
    </w:div>
    <w:div w:id="810290327">
      <w:bodyDiv w:val="1"/>
      <w:marLeft w:val="0"/>
      <w:marRight w:val="0"/>
      <w:marTop w:val="0"/>
      <w:marBottom w:val="0"/>
      <w:divBdr>
        <w:top w:val="none" w:sz="0" w:space="0" w:color="auto"/>
        <w:left w:val="none" w:sz="0" w:space="0" w:color="auto"/>
        <w:bottom w:val="none" w:sz="0" w:space="0" w:color="auto"/>
        <w:right w:val="none" w:sz="0" w:space="0" w:color="auto"/>
      </w:divBdr>
    </w:div>
    <w:div w:id="1160997339">
      <w:bodyDiv w:val="1"/>
      <w:marLeft w:val="0"/>
      <w:marRight w:val="0"/>
      <w:marTop w:val="0"/>
      <w:marBottom w:val="0"/>
      <w:divBdr>
        <w:top w:val="none" w:sz="0" w:space="0" w:color="auto"/>
        <w:left w:val="none" w:sz="0" w:space="0" w:color="auto"/>
        <w:bottom w:val="none" w:sz="0" w:space="0" w:color="auto"/>
        <w:right w:val="none" w:sz="0" w:space="0" w:color="auto"/>
      </w:divBdr>
    </w:div>
    <w:div w:id="1241217356">
      <w:bodyDiv w:val="1"/>
      <w:marLeft w:val="0"/>
      <w:marRight w:val="0"/>
      <w:marTop w:val="0"/>
      <w:marBottom w:val="0"/>
      <w:divBdr>
        <w:top w:val="none" w:sz="0" w:space="0" w:color="auto"/>
        <w:left w:val="none" w:sz="0" w:space="0" w:color="auto"/>
        <w:bottom w:val="none" w:sz="0" w:space="0" w:color="auto"/>
        <w:right w:val="none" w:sz="0" w:space="0" w:color="auto"/>
      </w:divBdr>
    </w:div>
    <w:div w:id="1275865707">
      <w:bodyDiv w:val="1"/>
      <w:marLeft w:val="0"/>
      <w:marRight w:val="0"/>
      <w:marTop w:val="0"/>
      <w:marBottom w:val="0"/>
      <w:divBdr>
        <w:top w:val="none" w:sz="0" w:space="0" w:color="auto"/>
        <w:left w:val="none" w:sz="0" w:space="0" w:color="auto"/>
        <w:bottom w:val="none" w:sz="0" w:space="0" w:color="auto"/>
        <w:right w:val="none" w:sz="0" w:space="0" w:color="auto"/>
      </w:divBdr>
    </w:div>
    <w:div w:id="1368214367">
      <w:bodyDiv w:val="1"/>
      <w:marLeft w:val="0"/>
      <w:marRight w:val="0"/>
      <w:marTop w:val="0"/>
      <w:marBottom w:val="0"/>
      <w:divBdr>
        <w:top w:val="none" w:sz="0" w:space="0" w:color="auto"/>
        <w:left w:val="none" w:sz="0" w:space="0" w:color="auto"/>
        <w:bottom w:val="none" w:sz="0" w:space="0" w:color="auto"/>
        <w:right w:val="none" w:sz="0" w:space="0" w:color="auto"/>
      </w:divBdr>
    </w:div>
    <w:div w:id="1686833148">
      <w:bodyDiv w:val="1"/>
      <w:marLeft w:val="0"/>
      <w:marRight w:val="0"/>
      <w:marTop w:val="0"/>
      <w:marBottom w:val="0"/>
      <w:divBdr>
        <w:top w:val="none" w:sz="0" w:space="0" w:color="auto"/>
        <w:left w:val="none" w:sz="0" w:space="0" w:color="auto"/>
        <w:bottom w:val="none" w:sz="0" w:space="0" w:color="auto"/>
        <w:right w:val="none" w:sz="0" w:space="0" w:color="auto"/>
      </w:divBdr>
    </w:div>
    <w:div w:id="1867480916">
      <w:bodyDiv w:val="1"/>
      <w:marLeft w:val="0"/>
      <w:marRight w:val="0"/>
      <w:marTop w:val="0"/>
      <w:marBottom w:val="0"/>
      <w:divBdr>
        <w:top w:val="none" w:sz="0" w:space="0" w:color="auto"/>
        <w:left w:val="none" w:sz="0" w:space="0" w:color="auto"/>
        <w:bottom w:val="none" w:sz="0" w:space="0" w:color="auto"/>
        <w:right w:val="none" w:sz="0" w:space="0" w:color="auto"/>
      </w:divBdr>
    </w:div>
    <w:div w:id="1869172993">
      <w:bodyDiv w:val="1"/>
      <w:marLeft w:val="0"/>
      <w:marRight w:val="0"/>
      <w:marTop w:val="0"/>
      <w:marBottom w:val="0"/>
      <w:divBdr>
        <w:top w:val="none" w:sz="0" w:space="0" w:color="auto"/>
        <w:left w:val="none" w:sz="0" w:space="0" w:color="auto"/>
        <w:bottom w:val="none" w:sz="0" w:space="0" w:color="auto"/>
        <w:right w:val="none" w:sz="0" w:space="0" w:color="auto"/>
      </w:divBdr>
    </w:div>
    <w:div w:id="18709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C5D83CB0CB3FB8D383739E583206C90F59A2177C596C363E1FB0D27EEA3AEF7BAE87124B589DDE4678B7579Da5dBH" TargetMode="External"/><Relationship Id="rId18" Type="http://schemas.openxmlformats.org/officeDocument/2006/relationships/hyperlink" Target="consultantplus://offline/ref=BFC5D83CB0CB3FB8D383739E583206C90F59A2177C596C363E1FB0D27EEA3AEF7BAE87124B589DDE4678B7579Da5dBH" TargetMode="External"/><Relationship Id="rId26" Type="http://schemas.openxmlformats.org/officeDocument/2006/relationships/hyperlink" Target="consultantplus://offline/ref=BFC5D83CB0CB3FB8D383739E583206C90D59A2167B5C6C363E1FB0D27EEA3AEF69AEDF1E4B5F82DC426DE106DB0F265FBFB62BA41FC320AEaCd7H" TargetMode="External"/><Relationship Id="rId39" Type="http://schemas.openxmlformats.org/officeDocument/2006/relationships/hyperlink" Target="consultantplus://offline/ref=BFC5D83CB0CB3FB8D383739E583206C90D59A31F7F586C363E1FB0D27EEA3AEF7BAE87124B589DDE4678B7579Da5dBH" TargetMode="External"/><Relationship Id="rId21" Type="http://schemas.openxmlformats.org/officeDocument/2006/relationships/hyperlink" Target="consultantplus://offline/ref=BFC5D83CB0CB3FB8D383739E583206C90C5EA3167B53313C3646BCD079E565F86EE7D31F4A5984DF4D32E413CA572B58A6A92ABA03C122aAdDH" TargetMode="External"/><Relationship Id="rId34" Type="http://schemas.openxmlformats.org/officeDocument/2006/relationships/hyperlink" Target="consultantplus://offline/ref=BFC5D83CB0CB3FB8D383739E583206C90D5BA9187F5F6C363E1FB0D27EEA3AEF69AEDF1E4B5D80D9436DE106DB0F265FBFB62BA41FC320AEaCd7H" TargetMode="External"/><Relationship Id="rId42" Type="http://schemas.openxmlformats.org/officeDocument/2006/relationships/hyperlink" Target="consultantplus://offline/ref=BFC5D83CB0CB3FB8D383739E583206C90F59A2177C596C363E1FB0D27EEA3AEF7BAE87124B589DDE4678B7579Da5dBH" TargetMode="External"/><Relationship Id="rId47" Type="http://schemas.openxmlformats.org/officeDocument/2006/relationships/hyperlink" Target="consultantplus://offline/ref=BFC5D83CB0CB3FB8D383739E583206C90D59A31F7F586C363E1FB0D27EEA3AEF7BAE87124B589DDE4678B7579Da5dBH" TargetMode="External"/><Relationship Id="rId50" Type="http://schemas.openxmlformats.org/officeDocument/2006/relationships/hyperlink" Target="consultantplus://offline/ref=BFC5D83CB0CB3FB8D383739E583206C90F59A2177C596C363E1FB0D27EEA3AEF7BAE87124B589DDE4678B7579Da5dBH" TargetMode="External"/><Relationship Id="rId55" Type="http://schemas.openxmlformats.org/officeDocument/2006/relationships/hyperlink" Target="consultantplus://offline/ref=BFC5D83CB0CB3FB8D383739E583206C90F59A2177C596C363E1FB0D27EEA3AEF7BAE87124B589DDE4678B7579Da5dBH" TargetMode="External"/><Relationship Id="rId7" Type="http://schemas.openxmlformats.org/officeDocument/2006/relationships/footnotes" Target="footnotes.xml"/><Relationship Id="rId12" Type="http://schemas.openxmlformats.org/officeDocument/2006/relationships/hyperlink" Target="consultantplus://offline/ref=BFC5D83CB0CB3FB8D383739E583206C90F59A2177C596C363E1FB0D27EEA3AEF7BAE87124B589DDE4678B7579Da5dBH" TargetMode="External"/><Relationship Id="rId17" Type="http://schemas.openxmlformats.org/officeDocument/2006/relationships/hyperlink" Target="consultantplus://offline/ref=BFC5D83CB0CB3FB8D383739E583206C90F59A2177C596C363E1FB0D27EEA3AEF7BAE87124B589DDE4678B7579Da5dBH" TargetMode="External"/><Relationship Id="rId25" Type="http://schemas.openxmlformats.org/officeDocument/2006/relationships/hyperlink" Target="consultantplus://offline/ref=BFC5D83CB0CB3FB8D383739E583206C90D55AE1B7A5C6C363E1FB0D27EEA3AEF69AEDF1B485E888B1722E05A9F5D355EB8B628A403aCd0H" TargetMode="External"/><Relationship Id="rId33" Type="http://schemas.openxmlformats.org/officeDocument/2006/relationships/hyperlink" Target="consultantplus://offline/ref=BFC5D83CB0CB3FB8D383739E583206C90D5BA9187F5F6C363E1FB0D27EEA3AEF69AEDF1E4B5D80D9436DE106DB0F265FBFB62BA41FC320AEaCd7H" TargetMode="External"/><Relationship Id="rId38" Type="http://schemas.openxmlformats.org/officeDocument/2006/relationships/hyperlink" Target="consultantplus://offline/ref=BFC5D83CB0CB3FB8D383739E583206C90F59A2177C596C363E1FB0D27EEA3AEF7BAE87124B589DDE4678B7579Da5dBH" TargetMode="External"/><Relationship Id="rId46" Type="http://schemas.openxmlformats.org/officeDocument/2006/relationships/hyperlink" Target="consultantplus://offline/ref=BFC5D83CB0CB3FB8D383739E583206C90D59A31F7F586C363E1FB0D27EEA3AEF7BAE87124B589DDE4678B7579Da5dB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C5D83CB0CB3FB8D383739E583206C90D59A31F7F586C363E1FB0D27EEA3AEF7BAE87124B589DDE4678B7579Da5dBH" TargetMode="External"/><Relationship Id="rId20" Type="http://schemas.openxmlformats.org/officeDocument/2006/relationships/hyperlink" Target="consultantplus://offline/ref=BFC5D83CB0CB3FB8D383739E583206C90D55A81B795D6C363E1FB0D27EEA3AEF7BAE87124B589DDE4678B7579Da5dBH" TargetMode="External"/><Relationship Id="rId29" Type="http://schemas.openxmlformats.org/officeDocument/2006/relationships/hyperlink" Target="consultantplus://offline/ref=BFC5D83CB0CB3FB8D383739E583206C90D59A2167B5C6C363E1FB0D27EEA3AEF69AEDF1E4B5F82DC426DE106DB0F265FBFB62BA41FC320AEaCd7H" TargetMode="External"/><Relationship Id="rId41" Type="http://schemas.openxmlformats.org/officeDocument/2006/relationships/hyperlink" Target="consultantplus://offline/ref=BFC5D83CB0CB3FB8D383739E583206C90D59A31F7F586C363E1FB0D27EEA3AEF7BAE87124B589DDE4678B7579Da5dBH" TargetMode="External"/><Relationship Id="rId54" Type="http://schemas.openxmlformats.org/officeDocument/2006/relationships/hyperlink" Target="consultantplus://offline/ref=BFC5D83CB0CB3FB8D383739E583206C90F59A2177C596C363E1FB0D27EEA3AEF7BAE87124B589DDE4678B7579Da5d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C5D83CB0CB3FB8D383739E583206C90D5AA8177E5E6C363E1FB0D27EEA3AEF69AEDF1E4B5F82DB446DE106DB0F265FBFB62BA41FC320AEaCd7H" TargetMode="External"/><Relationship Id="rId24" Type="http://schemas.openxmlformats.org/officeDocument/2006/relationships/hyperlink" Target="consultantplus://offline/ref=BFC5D83CB0CB3FB8D383739E583206C90D59A2167B5C6C363E1FB0D27EEA3AEF69AEDF1E4B5F82DC426DE106DB0F265FBFB62BA41FC320AEaCd7H" TargetMode="External"/><Relationship Id="rId32" Type="http://schemas.openxmlformats.org/officeDocument/2006/relationships/hyperlink" Target="consultantplus://offline/ref=BFC5D83CB0CB3FB8D383739E583206C90D5BA9187F5F6C363E1FB0D27EEA3AEF69AEDF1E4B5E87D8416DE106DB0F265FBFB62BA41FC320AEaCd7H" TargetMode="External"/><Relationship Id="rId37" Type="http://schemas.openxmlformats.org/officeDocument/2006/relationships/hyperlink" Target="consultantplus://offline/ref=BFC5D83CB0CB3FB8D383739E583206C90F59A2177C596C363E1FB0D27EEA3AEF7BAE87124B589DDE4678B7579Da5dBH" TargetMode="External"/><Relationship Id="rId40" Type="http://schemas.openxmlformats.org/officeDocument/2006/relationships/hyperlink" Target="consultantplus://offline/ref=BFC5D83CB0CB3FB8D383739E583206C90D59A31F7F586C363E1FB0D27EEA3AEF7BAE87124B589DDE4678B7579Da5dBH" TargetMode="External"/><Relationship Id="rId45" Type="http://schemas.openxmlformats.org/officeDocument/2006/relationships/hyperlink" Target="consultantplus://offline/ref=BFC5D83CB0CB3FB8D383739E583206C90F59A2177C596C363E1FB0D27EEA3AEF7BAE87124B589DDE4678B7579Da5dBH" TargetMode="External"/><Relationship Id="rId53" Type="http://schemas.openxmlformats.org/officeDocument/2006/relationships/hyperlink" Target="consultantplus://offline/ref=BFC5D83CB0CB3FB8D383739E583206C90F59A2177C596C363E1FB0D27EEA3AEF7BAE87124B589DDE4678B7579Da5dBH"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FC5D83CB0CB3FB8D383739E583206C90D59A31F7F586C363E1FB0D27EEA3AEF7BAE87124B589DDE4678B7579Da5dBH" TargetMode="External"/><Relationship Id="rId23" Type="http://schemas.openxmlformats.org/officeDocument/2006/relationships/hyperlink" Target="consultantplus://offline/ref=BFC5D83CB0CB3FB8D383739E583206C90D59A2167B5C6C363E1FB0D27EEA3AEF69AEDF1E4B5F82DC426DE106DB0F265FBFB62BA41FC320AEaCd7H" TargetMode="External"/><Relationship Id="rId28" Type="http://schemas.openxmlformats.org/officeDocument/2006/relationships/hyperlink" Target="consultantplus://offline/ref=BFC5D83CB0CB3FB8D383739E583206C90D59A2167B5C6C363E1FB0D27EEA3AEF69AEDF1E4B5F82DC426DE106DB0F265FBFB62BA41FC320AEaCd7H" TargetMode="External"/><Relationship Id="rId36" Type="http://schemas.openxmlformats.org/officeDocument/2006/relationships/hyperlink" Target="consultantplus://offline/ref=BFC5D83CB0CB3FB8D383739E583206C90C5EA3167B53313C3646BCD079E565F86EE7D31F4A5984DF4D32E413CA572B58A6A92ABA03C122aAdDH" TargetMode="External"/><Relationship Id="rId49" Type="http://schemas.openxmlformats.org/officeDocument/2006/relationships/hyperlink" Target="consultantplus://offline/ref=BFC5D83CB0CB3FB8D383739E583206C90F59A2177C596C363E1FB0D27EEA3AEF7BAE87124B589DDE4678B7579Da5dBH" TargetMode="External"/><Relationship Id="rId57" Type="http://schemas.openxmlformats.org/officeDocument/2006/relationships/header" Target="header2.xml"/><Relationship Id="rId10" Type="http://schemas.openxmlformats.org/officeDocument/2006/relationships/hyperlink" Target="file:///D:\221&#1085;.docx" TargetMode="External"/><Relationship Id="rId19" Type="http://schemas.openxmlformats.org/officeDocument/2006/relationships/hyperlink" Target="consultantplus://offline/ref=BFC5D83CB0CB3FB8D383739E583206C90D59A31F7F586C363E1FB0D27EEA3AEF7BAE87124B589DDE4678B7579Da5dBH" TargetMode="External"/><Relationship Id="rId31" Type="http://schemas.openxmlformats.org/officeDocument/2006/relationships/hyperlink" Target="consultantplus://offline/ref=BFC5D83CB0CB3FB8D383739E583206C90D5BA9187F5F6C363E1FB0D27EEA3AEF69AEDF1E4B5E80D8426DE106DB0F265FBFB62BA41FC320AEaCd7H" TargetMode="External"/><Relationship Id="rId44" Type="http://schemas.openxmlformats.org/officeDocument/2006/relationships/hyperlink" Target="consultantplus://offline/ref=BFC5D83CB0CB3FB8D383739E583206C90F59A2177C596C363E1FB0D27EEA3AEF7BAE87124B589DDE4678B7579Da5dBH" TargetMode="External"/><Relationship Id="rId52" Type="http://schemas.openxmlformats.org/officeDocument/2006/relationships/hyperlink" Target="consultantplus://offline/ref=BFC5D83CB0CB3FB8D383739E583206C90F59A2177C596C363E1FB0D27EEA3AEF7BAE87124B589DDE4678B7579Da5dBH" TargetMode="External"/><Relationship Id="rId4" Type="http://schemas.microsoft.com/office/2007/relationships/stylesWithEffects" Target="stylesWithEffects.xml"/><Relationship Id="rId9" Type="http://schemas.openxmlformats.org/officeDocument/2006/relationships/hyperlink" Target="mailto:ust-koksa@finotdel.minfin" TargetMode="External"/><Relationship Id="rId14" Type="http://schemas.openxmlformats.org/officeDocument/2006/relationships/hyperlink" Target="consultantplus://offline/ref=BFC5D83CB0CB3FB8D383739E583206C90D59A31F7F586C363E1FB0D27EEA3AEF7BAE87124B589DDE4678B7579Da5dBH" TargetMode="External"/><Relationship Id="rId22" Type="http://schemas.openxmlformats.org/officeDocument/2006/relationships/hyperlink" Target="consultantplus://offline/ref=BFC5D83CB0CB3FB8D383739E583206C90C5EA3167B53313C3646BCD079E565F86EE7D31F4A5984DF4D32E413CA572B58A6A92ABA03C122aAdDH" TargetMode="External"/><Relationship Id="rId27" Type="http://schemas.openxmlformats.org/officeDocument/2006/relationships/hyperlink" Target="consultantplus://offline/ref=BFC5D83CB0CB3FB8D383739E583206C90C5EA3167B53313C3646BCD079E565F86EE7D31F4A5984DF4D32E413CA572B58A6A92ABA03C122aAdDH" TargetMode="External"/><Relationship Id="rId30" Type="http://schemas.openxmlformats.org/officeDocument/2006/relationships/hyperlink" Target="consultantplus://offline/ref=BFC5D83CB0CB3FB8D383739E583206C90D5BA9187F5F6C363E1FB0D27EEA3AEF69AEDF1E4B5E8BD84E6DE106DB0F265FBFB62BA41FC320AEaCd7H" TargetMode="External"/><Relationship Id="rId35" Type="http://schemas.openxmlformats.org/officeDocument/2006/relationships/hyperlink" Target="consultantplus://offline/ref=BFC5D83CB0CB3FB8D383739E583206C90D5BA9187F5F6C363E1FB0D27EEA3AEF69AEDF1E4B5D83DD476DE106DB0F265FBFB62BA41FC320AEaCd7H" TargetMode="External"/><Relationship Id="rId43" Type="http://schemas.openxmlformats.org/officeDocument/2006/relationships/hyperlink" Target="consultantplus://offline/ref=BFC5D83CB0CB3FB8D383739E583206C90F59A2177C596C363E1FB0D27EEA3AEF7BAE87124B589DDE4678B7579Da5dBH" TargetMode="External"/><Relationship Id="rId48" Type="http://schemas.openxmlformats.org/officeDocument/2006/relationships/hyperlink" Target="consultantplus://offline/ref=BFC5D83CB0CB3FB8D383739E583206C90F59A2177C596C363E1FB0D27EEA3AEF7BAE87124B589DDE4678B7579Da5dBH"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BFC5D83CB0CB3FB8D383739E583206C90F59A2177C596C363E1FB0D27EEA3AEF7BAE87124B589DDE4678B7579Da5dB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008C2-FF89-4861-9166-C814B464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23137</Words>
  <Characters>131887</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ToschakovaOV</dc:creator>
  <cp:lastModifiedBy>Анатолий ЭБ</cp:lastModifiedBy>
  <cp:revision>2</cp:revision>
  <cp:lastPrinted>2021-12-16T03:43:00Z</cp:lastPrinted>
  <dcterms:created xsi:type="dcterms:W3CDTF">2021-12-16T03:46:00Z</dcterms:created>
  <dcterms:modified xsi:type="dcterms:W3CDTF">2021-12-16T03:46:00Z</dcterms:modified>
</cp:coreProperties>
</file>